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65A58" w14:paraId="531DF961" w14:textId="77777777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DF38ABC" w14:textId="398C3164" w:rsidR="00465A58" w:rsidRDefault="00861E3E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D75718E" wp14:editId="3FB262FC">
                  <wp:extent cx="3807460" cy="907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A58" w:rsidRPr="00861E3E" w14:paraId="319ECB95" w14:textId="77777777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FF4E916" w14:textId="77777777" w:rsidR="00465A58" w:rsidRPr="00861E3E" w:rsidRDefault="002C6B76">
            <w:pPr>
              <w:pStyle w:val="ConsPlusTitlePage"/>
              <w:jc w:val="center"/>
              <w:rPr>
                <w:sz w:val="48"/>
                <w:szCs w:val="48"/>
                <w:lang w:val="ru-RU"/>
              </w:rPr>
            </w:pPr>
            <w:r w:rsidRPr="00861E3E">
              <w:rPr>
                <w:sz w:val="48"/>
                <w:szCs w:val="48"/>
                <w:lang w:val="ru-RU"/>
              </w:rPr>
              <w:t xml:space="preserve">Приказ Минприроды России </w:t>
            </w:r>
            <w:r>
              <w:rPr>
                <w:sz w:val="48"/>
                <w:szCs w:val="48"/>
              </w:rPr>
              <w:t>N</w:t>
            </w:r>
            <w:r w:rsidRPr="00861E3E">
              <w:rPr>
                <w:sz w:val="48"/>
                <w:szCs w:val="48"/>
                <w:lang w:val="ru-RU"/>
              </w:rPr>
              <w:t xml:space="preserve"> 743, Роснедр </w:t>
            </w:r>
            <w:r>
              <w:rPr>
                <w:sz w:val="48"/>
                <w:szCs w:val="48"/>
              </w:rPr>
              <w:t>N</w:t>
            </w:r>
            <w:r w:rsidRPr="00861E3E">
              <w:rPr>
                <w:sz w:val="48"/>
                <w:szCs w:val="48"/>
                <w:lang w:val="ru-RU"/>
              </w:rPr>
              <w:t xml:space="preserve"> 08 от 13.10.2021</w:t>
            </w:r>
            <w:r w:rsidRPr="00861E3E">
              <w:rPr>
                <w:sz w:val="48"/>
                <w:szCs w:val="48"/>
                <w:lang w:val="ru-RU"/>
              </w:rPr>
              <w:br/>
              <w:t>"Об утверждении Порядка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недрами"</w:t>
            </w:r>
            <w:r w:rsidRPr="00861E3E">
              <w:rPr>
                <w:sz w:val="48"/>
                <w:szCs w:val="48"/>
                <w:lang w:val="ru-RU"/>
              </w:rPr>
              <w:br/>
            </w:r>
            <w:r w:rsidRPr="00861E3E">
              <w:rPr>
                <w:sz w:val="48"/>
                <w:szCs w:val="48"/>
                <w:lang w:val="ru-RU"/>
              </w:rPr>
              <w:t xml:space="preserve">(Зарегистрировано в Минюсте России 13.12.2021 </w:t>
            </w:r>
            <w:r>
              <w:rPr>
                <w:sz w:val="48"/>
                <w:szCs w:val="48"/>
              </w:rPr>
              <w:t>N</w:t>
            </w:r>
            <w:r w:rsidRPr="00861E3E">
              <w:rPr>
                <w:sz w:val="48"/>
                <w:szCs w:val="48"/>
                <w:lang w:val="ru-RU"/>
              </w:rPr>
              <w:t xml:space="preserve"> 66305)</w:t>
            </w:r>
          </w:p>
        </w:tc>
      </w:tr>
      <w:tr w:rsidR="00465A58" w:rsidRPr="00861E3E" w14:paraId="53EC3205" w14:textId="77777777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3F4DDC2" w14:textId="77777777" w:rsidR="00465A58" w:rsidRPr="00861E3E" w:rsidRDefault="002C6B76">
            <w:pPr>
              <w:pStyle w:val="ConsPlusTitlePage"/>
              <w:jc w:val="center"/>
              <w:rPr>
                <w:sz w:val="28"/>
                <w:szCs w:val="28"/>
                <w:lang w:val="ru-RU"/>
              </w:rPr>
            </w:pPr>
            <w:r w:rsidRPr="00861E3E">
              <w:rPr>
                <w:sz w:val="28"/>
                <w:szCs w:val="28"/>
                <w:lang w:val="ru-RU"/>
              </w:rPr>
              <w:t xml:space="preserve">Документ предоставлен </w:t>
            </w:r>
            <w:hyperlink r:id="rId7" w:history="1">
              <w:r w:rsidRPr="00861E3E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КонсультантПлюс</w:t>
              </w:r>
              <w:r w:rsidRPr="00861E3E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br/>
              </w:r>
              <w:r w:rsidRPr="00861E3E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</w:t>
              </w:r>
              <w:r w:rsidRPr="00861E3E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consultant</w:t>
              </w:r>
              <w:r w:rsidRPr="00861E3E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ru</w:t>
              </w:r>
            </w:hyperlink>
            <w:r w:rsidRPr="00861E3E">
              <w:rPr>
                <w:sz w:val="28"/>
                <w:szCs w:val="28"/>
                <w:lang w:val="ru-RU"/>
              </w:rPr>
              <w:br/>
            </w:r>
            <w:r w:rsidRPr="00861E3E">
              <w:rPr>
                <w:sz w:val="28"/>
                <w:szCs w:val="28"/>
                <w:lang w:val="ru-RU"/>
              </w:rPr>
              <w:br/>
              <w:t>Дата сохранения: 27.12.2021</w:t>
            </w:r>
            <w:r w:rsidRPr="00861E3E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14:paraId="2747BBCA" w14:textId="77777777" w:rsidR="00465A58" w:rsidRPr="00861E3E" w:rsidRDefault="00465A58">
      <w:pPr>
        <w:rPr>
          <w:lang w:val="ru-RU"/>
        </w:rPr>
        <w:sectPr w:rsidR="00465A58" w:rsidRPr="00861E3E">
          <w:pgSz w:w="11906" w:h="16838"/>
          <w:pgMar w:top="841" w:right="595" w:bottom="841" w:left="595" w:header="0" w:footer="0" w:gutter="0"/>
          <w:cols w:space="720"/>
        </w:sectPr>
      </w:pPr>
    </w:p>
    <w:p w14:paraId="05FC0349" w14:textId="77777777" w:rsidR="00465A58" w:rsidRPr="00861E3E" w:rsidRDefault="00465A58">
      <w:pPr>
        <w:pStyle w:val="ConsPlusNormal"/>
        <w:jc w:val="both"/>
        <w:outlineLvl w:val="0"/>
        <w:rPr>
          <w:lang w:val="ru-RU"/>
        </w:rPr>
      </w:pPr>
    </w:p>
    <w:p w14:paraId="3016C543" w14:textId="77777777" w:rsidR="00465A58" w:rsidRPr="00861E3E" w:rsidRDefault="002C6B76">
      <w:pPr>
        <w:pStyle w:val="ConsPlusNormal"/>
        <w:outlineLvl w:val="0"/>
        <w:rPr>
          <w:lang w:val="ru-RU"/>
        </w:rPr>
      </w:pPr>
      <w:r w:rsidRPr="00861E3E">
        <w:rPr>
          <w:lang w:val="ru-RU"/>
        </w:rPr>
        <w:t>Зарегист</w:t>
      </w:r>
      <w:r w:rsidRPr="00861E3E">
        <w:rPr>
          <w:lang w:val="ru-RU"/>
        </w:rPr>
        <w:t xml:space="preserve">рировано в Минюсте России 13 декабря 2021 г. </w:t>
      </w:r>
      <w:r>
        <w:t>N</w:t>
      </w:r>
      <w:r w:rsidRPr="00861E3E">
        <w:rPr>
          <w:lang w:val="ru-RU"/>
        </w:rPr>
        <w:t xml:space="preserve"> 66305</w:t>
      </w:r>
    </w:p>
    <w:p w14:paraId="749A6897" w14:textId="77777777" w:rsidR="00465A58" w:rsidRPr="00861E3E" w:rsidRDefault="00465A58">
      <w:pPr>
        <w:pStyle w:val="ConsPlusNormal"/>
        <w:pBdr>
          <w:top w:val="single" w:sz="0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14:paraId="62AB4D1C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60BA0682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МИНИСТЕРСТВО ПРИРОДНЫХ РЕСУРСОВ И ЭКОЛОГИИ</w:t>
      </w:r>
    </w:p>
    <w:p w14:paraId="5B98932C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РОССИЙСКОЙ ФЕДЕРАЦИИ</w:t>
      </w:r>
    </w:p>
    <w:p w14:paraId="0752F90C" w14:textId="77777777" w:rsidR="00465A58" w:rsidRPr="00861E3E" w:rsidRDefault="002C6B76">
      <w:pPr>
        <w:pStyle w:val="ConsPlusTitle"/>
        <w:jc w:val="center"/>
        <w:rPr>
          <w:lang w:val="ru-RU"/>
        </w:rPr>
      </w:pPr>
      <w:r>
        <w:t>N</w:t>
      </w:r>
      <w:r w:rsidRPr="00861E3E">
        <w:rPr>
          <w:lang w:val="ru-RU"/>
        </w:rPr>
        <w:t xml:space="preserve"> 743</w:t>
      </w:r>
    </w:p>
    <w:p w14:paraId="1528F0B8" w14:textId="77777777" w:rsidR="00465A58" w:rsidRPr="00861E3E" w:rsidRDefault="00465A58">
      <w:pPr>
        <w:pStyle w:val="ConsPlusTitle"/>
        <w:jc w:val="center"/>
        <w:rPr>
          <w:lang w:val="ru-RU"/>
        </w:rPr>
      </w:pPr>
    </w:p>
    <w:p w14:paraId="5EA76E87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ФЕДЕРАЛЬНОЕ АГЕНТСТВО ПО НЕДРОПОЛЬЗОВАНИЮ</w:t>
      </w:r>
    </w:p>
    <w:p w14:paraId="584806E9" w14:textId="77777777" w:rsidR="00465A58" w:rsidRPr="00861E3E" w:rsidRDefault="002C6B76">
      <w:pPr>
        <w:pStyle w:val="ConsPlusTitle"/>
        <w:jc w:val="center"/>
        <w:rPr>
          <w:lang w:val="ru-RU"/>
        </w:rPr>
      </w:pPr>
      <w:r>
        <w:t>N</w:t>
      </w:r>
      <w:r w:rsidRPr="00861E3E">
        <w:rPr>
          <w:lang w:val="ru-RU"/>
        </w:rPr>
        <w:t xml:space="preserve"> 08</w:t>
      </w:r>
    </w:p>
    <w:p w14:paraId="5E3DF8A0" w14:textId="77777777" w:rsidR="00465A58" w:rsidRPr="00861E3E" w:rsidRDefault="00465A58">
      <w:pPr>
        <w:pStyle w:val="ConsPlusTitle"/>
        <w:jc w:val="center"/>
        <w:rPr>
          <w:lang w:val="ru-RU"/>
        </w:rPr>
      </w:pPr>
    </w:p>
    <w:p w14:paraId="0A78061E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ПРИКАЗ</w:t>
      </w:r>
    </w:p>
    <w:p w14:paraId="398F6745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от 13 октября 2021 года</w:t>
      </w:r>
    </w:p>
    <w:p w14:paraId="4D7988A6" w14:textId="77777777" w:rsidR="00465A58" w:rsidRPr="00861E3E" w:rsidRDefault="00465A58">
      <w:pPr>
        <w:pStyle w:val="ConsPlusTitle"/>
        <w:jc w:val="center"/>
        <w:rPr>
          <w:lang w:val="ru-RU"/>
        </w:rPr>
      </w:pPr>
    </w:p>
    <w:p w14:paraId="4A7C2631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ОБ УТВЕРЖДЕНИИ ПОРЯДКА</w:t>
      </w:r>
    </w:p>
    <w:p w14:paraId="17D1F022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 xml:space="preserve">ПРЕКРАЩЕНИЯ ПРАВА </w:t>
      </w:r>
      <w:r w:rsidRPr="00861E3E">
        <w:rPr>
          <w:lang w:val="ru-RU"/>
        </w:rPr>
        <w:t>ПОЛЬЗОВАНИЯ НЕДРАМИ, В ТОМ ЧИСЛЕ</w:t>
      </w:r>
    </w:p>
    <w:p w14:paraId="6BF60305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ДОСРОЧНОГО, ПРИОСТАНОВЛЕНИЯ ОСУЩЕСТВЛЕНИЯ ПРАВА ПОЛЬЗОВАНИЯ</w:t>
      </w:r>
    </w:p>
    <w:p w14:paraId="57DEB945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НЕДРАМИ И ОГРАНИЧЕНИЯ ПРАВА ПОЛЬЗОВАНИЯ НЕДРАМИ</w:t>
      </w:r>
    </w:p>
    <w:p w14:paraId="16767FFC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5B1899F2" w14:textId="77777777" w:rsidR="00465A58" w:rsidRDefault="002C6B76">
      <w:pPr>
        <w:pStyle w:val="ConsPlusNormal"/>
        <w:ind w:firstLine="540"/>
        <w:jc w:val="both"/>
      </w:pPr>
      <w:r w:rsidRPr="00861E3E">
        <w:rPr>
          <w:lang w:val="ru-RU"/>
        </w:rPr>
        <w:t xml:space="preserve">В соответствии с </w:t>
      </w:r>
      <w:hyperlink r:id="rId9" w:history="1">
        <w:r w:rsidRPr="00861E3E">
          <w:rPr>
            <w:color w:val="0000FF"/>
            <w:lang w:val="ru-RU"/>
          </w:rPr>
          <w:t>частью девятой статьи 21</w:t>
        </w:r>
      </w:hyperlink>
      <w:r w:rsidRPr="00861E3E">
        <w:rPr>
          <w:lang w:val="ru-RU"/>
        </w:rPr>
        <w:t xml:space="preserve"> Закона Российской Федерации от 21 февраля 1992 г. </w:t>
      </w:r>
      <w:r>
        <w:t>N</w:t>
      </w:r>
      <w:r w:rsidRPr="00861E3E">
        <w:rPr>
          <w:lang w:val="ru-RU"/>
        </w:rPr>
        <w:t xml:space="preserve"> 2395-1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</w:t>
      </w:r>
      <w:r w:rsidRPr="00861E3E">
        <w:rPr>
          <w:lang w:val="ru-RU"/>
        </w:rPr>
        <w:t xml:space="preserve">оссийской Федерации, 2021, </w:t>
      </w:r>
      <w:r>
        <w:t>N</w:t>
      </w:r>
      <w:r w:rsidRPr="00861E3E">
        <w:rPr>
          <w:lang w:val="ru-RU"/>
        </w:rPr>
        <w:t xml:space="preserve"> 18, ст. 3067), </w:t>
      </w:r>
      <w:hyperlink r:id="rId10" w:history="1">
        <w:r w:rsidRPr="00861E3E">
          <w:rPr>
            <w:color w:val="0000FF"/>
            <w:lang w:val="ru-RU"/>
          </w:rPr>
          <w:t>подпунктом 5.2.8.3 пункта 5</w:t>
        </w:r>
      </w:hyperlink>
      <w:r w:rsidRPr="00861E3E">
        <w:rPr>
          <w:lang w:val="ru-RU"/>
        </w:rPr>
        <w:t xml:space="preserve"> Положения о Министерстве природных ресурсов и экологии Российской Федераци</w:t>
      </w:r>
      <w:r w:rsidRPr="00861E3E">
        <w:rPr>
          <w:lang w:val="ru-RU"/>
        </w:rPr>
        <w:t xml:space="preserve">и, утвержденного постановлением Правительства Российской Федерации от 11 ноября 2015 г. </w:t>
      </w:r>
      <w:r>
        <w:t>N</w:t>
      </w:r>
      <w:r w:rsidRPr="00861E3E">
        <w:rPr>
          <w:lang w:val="ru-RU"/>
        </w:rPr>
        <w:t xml:space="preserve"> 1219 (Собрание законодательства Российской Федерации, 2015, </w:t>
      </w:r>
      <w:r>
        <w:t>N</w:t>
      </w:r>
      <w:r w:rsidRPr="00861E3E">
        <w:rPr>
          <w:lang w:val="ru-RU"/>
        </w:rPr>
        <w:t xml:space="preserve"> 47, ст. 6586; 2021, </w:t>
      </w:r>
      <w:r>
        <w:t>N</w:t>
      </w:r>
      <w:r w:rsidRPr="00861E3E">
        <w:rPr>
          <w:lang w:val="ru-RU"/>
        </w:rPr>
        <w:t xml:space="preserve"> 35, ст. 6307), </w:t>
      </w:r>
      <w:hyperlink r:id="rId11" w:history="1">
        <w:r w:rsidRPr="00861E3E">
          <w:rPr>
            <w:color w:val="0000FF"/>
            <w:lang w:val="ru-RU"/>
          </w:rPr>
          <w:t>подпунктом "г" пункта 4</w:t>
        </w:r>
      </w:hyperlink>
      <w:r w:rsidRPr="00861E3E">
        <w:rPr>
          <w:lang w:val="ru-RU"/>
        </w:rPr>
        <w:t xml:space="preserve"> постановления Правительства Российской Федерации от 6 апреля 2004 г. </w:t>
      </w:r>
      <w:r>
        <w:t>N</w:t>
      </w:r>
      <w:r w:rsidRPr="00861E3E">
        <w:rPr>
          <w:lang w:val="ru-RU"/>
        </w:rPr>
        <w:t xml:space="preserve"> 171 "Вопросы Федерального агентства по недропользованию" </w:t>
      </w:r>
      <w:r>
        <w:t>(Собрание законодательства Российской Федерации, 2004, N 1</w:t>
      </w:r>
      <w:r>
        <w:t>5, ст. 1463) приказываем:</w:t>
      </w:r>
    </w:p>
    <w:p w14:paraId="59D6C9F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1. Утвердить прилагаемый </w:t>
      </w:r>
      <w:hyperlink w:anchor="Par41" w:tooltip="ПОРЯДОК" w:history="1">
        <w:r w:rsidRPr="00861E3E">
          <w:rPr>
            <w:color w:val="0000FF"/>
            <w:lang w:val="ru-RU"/>
          </w:rPr>
          <w:t>Порядок</w:t>
        </w:r>
      </w:hyperlink>
      <w:r w:rsidRPr="00861E3E">
        <w:rPr>
          <w:lang w:val="ru-RU"/>
        </w:rPr>
        <w:t xml:space="preserve">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недрами.</w:t>
      </w:r>
    </w:p>
    <w:p w14:paraId="200F7FB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2. Настоящий приказ вступает в силу 1 января 2022 г.</w:t>
      </w:r>
    </w:p>
    <w:p w14:paraId="0DA29D85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3281A03A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Министр природных</w:t>
      </w:r>
    </w:p>
    <w:p w14:paraId="31ECB1A7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ресурсов и экологии</w:t>
      </w:r>
    </w:p>
    <w:p w14:paraId="606832AD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Российской Федерации</w:t>
      </w:r>
    </w:p>
    <w:p w14:paraId="186CFCFA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А.А.КОЗЛОВ</w:t>
      </w:r>
    </w:p>
    <w:p w14:paraId="2831CC67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197B4D22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Временно исполняющий обязанности</w:t>
      </w:r>
    </w:p>
    <w:p w14:paraId="2A4AD04B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Руководителя Федерального агентства</w:t>
      </w:r>
    </w:p>
    <w:p w14:paraId="132596E7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по недропользованию</w:t>
      </w:r>
    </w:p>
    <w:p w14:paraId="241AE49A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Е.И.ПЕТРОВ</w:t>
      </w:r>
    </w:p>
    <w:p w14:paraId="36C0A2C4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1731033C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E55D9F5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E975894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1F2E1809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65CC4D2" w14:textId="77777777" w:rsidR="00465A58" w:rsidRPr="00861E3E" w:rsidRDefault="002C6B76">
      <w:pPr>
        <w:pStyle w:val="ConsPlusNormal"/>
        <w:jc w:val="right"/>
        <w:outlineLvl w:val="0"/>
        <w:rPr>
          <w:lang w:val="ru-RU"/>
        </w:rPr>
      </w:pPr>
      <w:r w:rsidRPr="00861E3E">
        <w:rPr>
          <w:lang w:val="ru-RU"/>
        </w:rPr>
        <w:t>Утвержден</w:t>
      </w:r>
    </w:p>
    <w:p w14:paraId="6FF784ED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приказом Минприроды России и Роснедр</w:t>
      </w:r>
    </w:p>
    <w:p w14:paraId="05B373BC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 xml:space="preserve">от 13 октября 2021 г. </w:t>
      </w:r>
      <w:r>
        <w:t>N</w:t>
      </w:r>
      <w:r w:rsidRPr="00861E3E">
        <w:rPr>
          <w:lang w:val="ru-RU"/>
        </w:rPr>
        <w:t xml:space="preserve"> 743/08</w:t>
      </w:r>
    </w:p>
    <w:p w14:paraId="506B9BAF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B405EBE" w14:textId="77777777" w:rsidR="00465A58" w:rsidRPr="00861E3E" w:rsidRDefault="002C6B76">
      <w:pPr>
        <w:pStyle w:val="ConsPlusTitle"/>
        <w:jc w:val="center"/>
        <w:rPr>
          <w:lang w:val="ru-RU"/>
        </w:rPr>
      </w:pPr>
      <w:bookmarkStart w:id="0" w:name="Par41"/>
      <w:bookmarkEnd w:id="0"/>
      <w:r w:rsidRPr="00861E3E">
        <w:rPr>
          <w:lang w:val="ru-RU"/>
        </w:rPr>
        <w:t>ПОРЯДОК</w:t>
      </w:r>
    </w:p>
    <w:p w14:paraId="7F7F7483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ПРЕКРАЩЕНИЯ ПРАВА ПОЛЬЗОВАНИЯ НЕДРАМИ, В ТОМ ЧИСЛЕ</w:t>
      </w:r>
    </w:p>
    <w:p w14:paraId="57A5CF75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ДОСРОЧНОГО, ПРИОСТАНОВЛЕНИЯ ОСУЩЕСТВЛЕНИЯ ПРАВА ПОЛЬЗОВАНИЯ</w:t>
      </w:r>
    </w:p>
    <w:p w14:paraId="0F149DBD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НЕДРАМИ И ОГРАНИЧЕНИЯ ПРАВА ПОЛЬЗОВАНИЯ НЕДРАМИ</w:t>
      </w:r>
    </w:p>
    <w:p w14:paraId="24F41428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2B61AB9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r>
        <w:t>I</w:t>
      </w:r>
      <w:r w:rsidRPr="00861E3E">
        <w:rPr>
          <w:lang w:val="ru-RU"/>
        </w:rPr>
        <w:t>. Общие положения</w:t>
      </w:r>
    </w:p>
    <w:p w14:paraId="5F2BFD07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3596DCDF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r w:rsidRPr="00861E3E">
        <w:rPr>
          <w:lang w:val="ru-RU"/>
        </w:rPr>
        <w:t>1. Настоящий Порядок регламентирует процедуру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недрами, в том числе рассмотрения заявлений о досрочном пр</w:t>
      </w:r>
      <w:r w:rsidRPr="00861E3E">
        <w:rPr>
          <w:lang w:val="ru-RU"/>
        </w:rPr>
        <w:t>екращении права пользования недрами и заявлений о приостановлении осуществления права пользования недрами.</w:t>
      </w:r>
    </w:p>
    <w:p w14:paraId="77A41CF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Действие настоящего Порядка не распространяется на прекращение права пользования недрами, в том числе досрочное, приостановление </w:t>
      </w:r>
      <w:r w:rsidRPr="00861E3E">
        <w:rPr>
          <w:lang w:val="ru-RU"/>
        </w:rPr>
        <w:t>осуществления права пользования недрами и ограничение права пользования недрами в отношении участков недр местного значения.</w:t>
      </w:r>
    </w:p>
    <w:p w14:paraId="6DF92F2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Заявления на досрочное прекращение права пользования недрами и заявления на приостановление осуществления права пользования недрами</w:t>
      </w:r>
      <w:r w:rsidRPr="00861E3E">
        <w:rPr>
          <w:lang w:val="ru-RU"/>
        </w:rPr>
        <w:t xml:space="preserve"> (далее - заявление), представленные в Федеральное агентство по недропользованию или его территориальный орган, подлежат рассмотрению в порядке, действовавшем на дату их представления.</w:t>
      </w:r>
    </w:p>
    <w:p w14:paraId="0B923D17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2. В соответствии с </w:t>
      </w:r>
      <w:hyperlink r:id="rId12" w:history="1">
        <w:r w:rsidRPr="00861E3E">
          <w:rPr>
            <w:color w:val="0000FF"/>
            <w:lang w:val="ru-RU"/>
          </w:rPr>
          <w:t>частью первой статьи 21</w:t>
        </w:r>
      </w:hyperlink>
      <w:r w:rsidRPr="00861E3E">
        <w:rPr>
          <w:lang w:val="ru-RU"/>
        </w:rPr>
        <w:t xml:space="preserve"> Закона Российской Федерации "О недрах" от 21 февраля 1992 г. </w:t>
      </w:r>
      <w:r>
        <w:t>N</w:t>
      </w:r>
      <w:r w:rsidRPr="00861E3E">
        <w:rPr>
          <w:lang w:val="ru-RU"/>
        </w:rPr>
        <w:t xml:space="preserve"> 2395-1 (Ведомости Съезда народных депутатов Российской Федерации и Верховного Совета Российской Федерации, 199</w:t>
      </w:r>
      <w:r w:rsidRPr="00861E3E">
        <w:rPr>
          <w:lang w:val="ru-RU"/>
        </w:rPr>
        <w:t xml:space="preserve">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 (далее - Закон Российской Федерации "О недрах") принятие решения о досрочном прекращении права пользования недрами, приостановлении осуществления права пользования недр</w:t>
      </w:r>
      <w:r w:rsidRPr="00861E3E">
        <w:rPr>
          <w:lang w:val="ru-RU"/>
        </w:rPr>
        <w:t>ами или об ограничении права пользования недрами осуществляется комиссией, создаваемой Федеральным агентством по недропользованию или его территориальным органом (далее - Комиссия).</w:t>
      </w:r>
    </w:p>
    <w:p w14:paraId="043E5A1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3. Комиссия создается приказом Федерального агентства по недропользованию </w:t>
      </w:r>
      <w:r w:rsidRPr="00861E3E">
        <w:rPr>
          <w:lang w:val="ru-RU"/>
        </w:rPr>
        <w:t>или его территориального органа, который устанавливает ее состав и утверждает положение о ней. Комиссия состоит из членов Комиссии, из числа которых назначается председатель Комиссии и его заместитель, а также секретаря Комиссии.</w:t>
      </w:r>
    </w:p>
    <w:p w14:paraId="67123FA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В состав Комиссии, создава</w:t>
      </w:r>
      <w:r w:rsidRPr="00861E3E">
        <w:rPr>
          <w:lang w:val="ru-RU"/>
        </w:rPr>
        <w:t>емой Федеральным агентством по недропользованию, включаются представители Министерства природных ресурсов и экологии Российской Федерации, Федерального агентства по недропользованию и его подведомственных учреждений, а также Федеральной службы по надзору в</w:t>
      </w:r>
      <w:r w:rsidRPr="00861E3E">
        <w:rPr>
          <w:lang w:val="ru-RU"/>
        </w:rPr>
        <w:t xml:space="preserve"> сфере природопользования.</w:t>
      </w:r>
    </w:p>
    <w:p w14:paraId="4220BEB6" w14:textId="77777777" w:rsidR="00465A58" w:rsidRDefault="002C6B76">
      <w:pPr>
        <w:pStyle w:val="ConsPlusNormal"/>
        <w:spacing w:before="240"/>
        <w:ind w:firstLine="540"/>
        <w:jc w:val="both"/>
      </w:pPr>
      <w:r w:rsidRPr="00861E3E">
        <w:rPr>
          <w:lang w:val="ru-RU"/>
        </w:rPr>
        <w:t xml:space="preserve">В состав Комиссии, создаваемой территориальным органом Федерального агентства по недропользованию, включаются представители территориального органа Федерального агентства </w:t>
      </w:r>
      <w:r w:rsidRPr="00861E3E">
        <w:rPr>
          <w:lang w:val="ru-RU"/>
        </w:rPr>
        <w:lastRenderedPageBreak/>
        <w:t>по недропользованию, подведомственных учреждений Федеральн</w:t>
      </w:r>
      <w:r w:rsidRPr="00861E3E">
        <w:rPr>
          <w:lang w:val="ru-RU"/>
        </w:rPr>
        <w:t xml:space="preserve">ого агентства по недропользованию, территориального органа Федеральной службы по надзору в сфере природопользования, а также представители Федерального агентства по недропользованию </w:t>
      </w:r>
      <w:r>
        <w:t>(по представлению Федерального агентства по недропользованию).</w:t>
      </w:r>
    </w:p>
    <w:p w14:paraId="7D412C2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" w:name="Par55"/>
      <w:bookmarkEnd w:id="1"/>
      <w:r w:rsidRPr="00861E3E">
        <w:rPr>
          <w:lang w:val="ru-RU"/>
        </w:rPr>
        <w:t>4. Заседани</w:t>
      </w:r>
      <w:r w:rsidRPr="00861E3E">
        <w:rPr>
          <w:lang w:val="ru-RU"/>
        </w:rPr>
        <w:t>я Комиссии проводятся очно и (или) посредством использования видео-конференц-связи.</w:t>
      </w:r>
    </w:p>
    <w:p w14:paraId="48488EF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Организационное обеспечение деятельности Комиссии, создаваемой Федеральным агентством по недропользованию, возлагается на уполномоченных должностных лиц Федерального агентс</w:t>
      </w:r>
      <w:r w:rsidRPr="00861E3E">
        <w:rPr>
          <w:lang w:val="ru-RU"/>
        </w:rPr>
        <w:t>тва по недропользованию и (или) уполномоченных работников Федерального государственного казенного учреждения "Росгеолэкспертиза" (далее - ФГКУ "Росгеолэкспертиза").</w:t>
      </w:r>
    </w:p>
    <w:p w14:paraId="22A0903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Организационное обеспечение деятельности Комиссии, создаваемой территориальным органом Феде</w:t>
      </w:r>
      <w:r w:rsidRPr="00861E3E">
        <w:rPr>
          <w:lang w:val="ru-RU"/>
        </w:rPr>
        <w:t>рального агентства по недропользованию, возлагается на уполномоченных должностных лиц соответствующего территориального органа Федерального агентства по недропользованию.</w:t>
      </w:r>
    </w:p>
    <w:p w14:paraId="04CA4217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" w:name="Par58"/>
      <w:bookmarkEnd w:id="2"/>
      <w:r w:rsidRPr="00861E3E">
        <w:rPr>
          <w:lang w:val="ru-RU"/>
        </w:rPr>
        <w:t>5. Принятие решений о досрочном прекращении права пользования недрами, приостановлени</w:t>
      </w:r>
      <w:r w:rsidRPr="00861E3E">
        <w:rPr>
          <w:lang w:val="ru-RU"/>
        </w:rPr>
        <w:t>и осуществления права пользования недрами и ограничении права пользования недрами осуществляется Комиссией, создаваемой Федеральным агентством по недропользованию, в отношении:</w:t>
      </w:r>
    </w:p>
    <w:p w14:paraId="5E561C3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" w:name="Par59"/>
      <w:bookmarkEnd w:id="3"/>
      <w:r w:rsidRPr="00861E3E">
        <w:rPr>
          <w:lang w:val="ru-RU"/>
        </w:rPr>
        <w:t>1) участков недр, содержащих полезные ископаемые в количестве, превышающем пред</w:t>
      </w:r>
      <w:r w:rsidRPr="00861E3E">
        <w:rPr>
          <w:lang w:val="ru-RU"/>
        </w:rPr>
        <w:t xml:space="preserve">ельные объемы балансовых запасов и прогнозных ресурсов полезных ископаемых, залегающих на участке недр, указанные в </w:t>
      </w:r>
      <w:hyperlink w:anchor="Par282" w:tooltip="ПРЕДЕЛЬНЫЕ ОБЪЕМЫ" w:history="1">
        <w:r w:rsidRPr="00861E3E">
          <w:rPr>
            <w:color w:val="0000FF"/>
            <w:lang w:val="ru-RU"/>
          </w:rPr>
          <w:t>приложении</w:t>
        </w:r>
      </w:hyperlink>
      <w:r w:rsidRPr="00861E3E">
        <w:rPr>
          <w:lang w:val="ru-RU"/>
        </w:rPr>
        <w:t xml:space="preserve"> к настоящему Порядку;</w:t>
      </w:r>
    </w:p>
    <w:p w14:paraId="2886064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участков недр, содержащих полезные ископаемые, не указа</w:t>
      </w:r>
      <w:r w:rsidRPr="00861E3E">
        <w:rPr>
          <w:lang w:val="ru-RU"/>
        </w:rPr>
        <w:t xml:space="preserve">нные в </w:t>
      </w:r>
      <w:hyperlink w:anchor="Par282" w:tooltip="ПРЕДЕЛЬНЫЕ ОБЪЕМЫ" w:history="1">
        <w:r w:rsidRPr="00861E3E">
          <w:rPr>
            <w:color w:val="0000FF"/>
            <w:lang w:val="ru-RU"/>
          </w:rPr>
          <w:t>приложении</w:t>
        </w:r>
      </w:hyperlink>
      <w:r w:rsidRPr="00861E3E">
        <w:rPr>
          <w:lang w:val="ru-RU"/>
        </w:rPr>
        <w:t xml:space="preserve"> к настоящему Порядку;</w:t>
      </w:r>
    </w:p>
    <w:p w14:paraId="38AAF15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3) участков недр федерального значения;</w:t>
      </w:r>
    </w:p>
    <w:p w14:paraId="10FA390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4) участков недр, расположенных в пределах исключительной экономической зоны Российской Федерации, Черного и Азовского морей, в</w:t>
      </w:r>
      <w:r w:rsidRPr="00861E3E">
        <w:rPr>
          <w:lang w:val="ru-RU"/>
        </w:rPr>
        <w:t xml:space="preserve"> пределах которых Российская Федерация осуществляет суверенитет,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</w:t>
      </w:r>
      <w:r w:rsidRPr="00861E3E">
        <w:rPr>
          <w:lang w:val="ru-RU"/>
        </w:rPr>
        <w:t>о значения Севастополя, а также в пределах российского сектора Каспийского моря;</w:t>
      </w:r>
    </w:p>
    <w:p w14:paraId="6A6A9CE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5) участков недр, предоставленных в пользование в соответствии с </w:t>
      </w:r>
      <w:hyperlink r:id="rId13" w:history="1">
        <w:r w:rsidRPr="00861E3E">
          <w:rPr>
            <w:color w:val="0000FF"/>
            <w:lang w:val="ru-RU"/>
          </w:rPr>
          <w:t>абзацем шестым пункта 1</w:t>
        </w:r>
      </w:hyperlink>
      <w:r w:rsidRPr="00861E3E">
        <w:rPr>
          <w:lang w:val="ru-RU"/>
        </w:rPr>
        <w:t xml:space="preserve">, а также </w:t>
      </w:r>
      <w:hyperlink r:id="rId14" w:history="1">
        <w:r w:rsidRPr="00861E3E">
          <w:rPr>
            <w:color w:val="0000FF"/>
            <w:lang w:val="ru-RU"/>
          </w:rPr>
          <w:t>пунктами 3</w:t>
        </w:r>
      </w:hyperlink>
      <w:r w:rsidRPr="00861E3E">
        <w:rPr>
          <w:lang w:val="ru-RU"/>
        </w:rPr>
        <w:t xml:space="preserve">, </w:t>
      </w:r>
      <w:hyperlink r:id="rId15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, </w:t>
      </w:r>
      <w:hyperlink r:id="rId16" w:history="1">
        <w:r w:rsidRPr="00861E3E">
          <w:rPr>
            <w:color w:val="0000FF"/>
            <w:lang w:val="ru-RU"/>
          </w:rPr>
          <w:t>11 части первой статьи 10.1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3067);</w:t>
      </w:r>
    </w:p>
    <w:p w14:paraId="17114DB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6) участков недр, распол</w:t>
      </w:r>
      <w:r w:rsidRPr="00861E3E">
        <w:rPr>
          <w:lang w:val="ru-RU"/>
        </w:rPr>
        <w:t>оженных на территории более двух субъектов Российской Федерации;</w:t>
      </w:r>
    </w:p>
    <w:p w14:paraId="0DDE2CA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4" w:name="Par65"/>
      <w:bookmarkEnd w:id="4"/>
      <w:r w:rsidRPr="00861E3E">
        <w:rPr>
          <w:lang w:val="ru-RU"/>
        </w:rPr>
        <w:lastRenderedPageBreak/>
        <w:t>7) участков недр, предоставленных в пользование для геологического изучения и (или) разведки и добычи минеральных подземных вод на территории курортов федерального значения;</w:t>
      </w:r>
    </w:p>
    <w:p w14:paraId="1F63189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8) участков недр,</w:t>
      </w:r>
      <w:r w:rsidRPr="00861E3E">
        <w:rPr>
          <w:lang w:val="ru-RU"/>
        </w:rPr>
        <w:t xml:space="preserve"> предоставленных в пользование для строительства и эксплуатации хранилищ углеводородного сырья, для геологического изучения и оценки пригодности участка недр для строительства и эксплуатации хранилищ углеводородного сырья, их строительства и эксплуатации;</w:t>
      </w:r>
    </w:p>
    <w:p w14:paraId="37B26B1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9) участков недр, предоставленных в пользование для строительства и эксплуатации подземных сооружений, не связанных с добычей полезных ископаемых (за исключением подземных сооружений для захоронения радиоактивных отходов, отходов производства и потребления</w:t>
      </w:r>
      <w:r w:rsidRPr="00861E3E">
        <w:rPr>
          <w:lang w:val="ru-RU"/>
        </w:rPr>
        <w:t xml:space="preserve"> </w:t>
      </w:r>
      <w:r>
        <w:t>I</w:t>
      </w:r>
      <w:r w:rsidRPr="00861E3E">
        <w:rPr>
          <w:lang w:val="ru-RU"/>
        </w:rPr>
        <w:t xml:space="preserve"> - </w:t>
      </w:r>
      <w:r>
        <w:t>V</w:t>
      </w:r>
      <w:r w:rsidRPr="00861E3E">
        <w:rPr>
          <w:lang w:val="ru-RU"/>
        </w:rPr>
        <w:t xml:space="preserve"> классов опасности и подземных сооружений, не связанных с добычей полезных ископаемых, на участках недр местного значения), для геологического изучения и оценки пригодности участка недр для строительства и эксплуатации указанных подземных сооружений,</w:t>
      </w:r>
      <w:r w:rsidRPr="00861E3E">
        <w:rPr>
          <w:lang w:val="ru-RU"/>
        </w:rPr>
        <w:t xml:space="preserve"> их строительства и эксплуатации;</w:t>
      </w:r>
    </w:p>
    <w:p w14:paraId="52C300D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10) участков недр, предоставленных в пользование для строительства и эксплуатации подземных сооружений для захоронения радиоактивных отходов, отходов производства и потребления </w:t>
      </w:r>
      <w:r>
        <w:t>I</w:t>
      </w:r>
      <w:r w:rsidRPr="00861E3E">
        <w:rPr>
          <w:lang w:val="ru-RU"/>
        </w:rPr>
        <w:t xml:space="preserve"> - </w:t>
      </w:r>
      <w:r>
        <w:t>V</w:t>
      </w:r>
      <w:r w:rsidRPr="00861E3E">
        <w:rPr>
          <w:lang w:val="ru-RU"/>
        </w:rPr>
        <w:t xml:space="preserve"> классов опасности;</w:t>
      </w:r>
    </w:p>
    <w:p w14:paraId="1E04D7E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5" w:name="Par69"/>
      <w:bookmarkEnd w:id="5"/>
      <w:r w:rsidRPr="00861E3E">
        <w:rPr>
          <w:lang w:val="ru-RU"/>
        </w:rPr>
        <w:t>11) участков недр, п</w:t>
      </w:r>
      <w:r w:rsidRPr="00861E3E">
        <w:rPr>
          <w:lang w:val="ru-RU"/>
        </w:rPr>
        <w:t xml:space="preserve">редоставленных в пользование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</w:t>
      </w:r>
      <w:r w:rsidRPr="00861E3E">
        <w:rPr>
          <w:lang w:val="ru-RU"/>
        </w:rPr>
        <w:t>недр, осуществляющих разведку и добычу, а также первичную переработку калийных и магниевых солей, для геологического изучения и оценки пригодности участка недр для размещения в пластах горных пород указанных вод, их размещения в пластах горных пород.</w:t>
      </w:r>
    </w:p>
    <w:p w14:paraId="3ADBACE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Приня</w:t>
      </w:r>
      <w:r w:rsidRPr="00861E3E">
        <w:rPr>
          <w:lang w:val="ru-RU"/>
        </w:rPr>
        <w:t>тие решений о досрочном прекращении права пользования недрами, приостановлении осуществления права пользования недрами и ограничении права пользования недрами осуществляется Комиссией, создаваемой территориальным органом Федерального агентства по недрополь</w:t>
      </w:r>
      <w:r w:rsidRPr="00861E3E">
        <w:rPr>
          <w:lang w:val="ru-RU"/>
        </w:rPr>
        <w:t xml:space="preserve">зованию, в отношении участков недр, не указанных в </w:t>
      </w:r>
      <w:hyperlink w:anchor="Par59" w:tooltip="1) участков недр, содержащих полезные ископаемые в количестве, превышающем предельные объемы балансовых запасов и прогнозных ресурсов полезных ископаемых, залегающих на участке недр, указанные в приложении к настоящему Порядку;" w:history="1">
        <w:r w:rsidRPr="00861E3E">
          <w:rPr>
            <w:color w:val="0000FF"/>
            <w:lang w:val="ru-RU"/>
          </w:rPr>
          <w:t>подпунктах 1</w:t>
        </w:r>
      </w:hyperlink>
      <w:r w:rsidRPr="00861E3E">
        <w:rPr>
          <w:lang w:val="ru-RU"/>
        </w:rPr>
        <w:t xml:space="preserve"> - </w:t>
      </w:r>
      <w:hyperlink w:anchor="Par69" w:tooltip="11) участков недр, предоставленных в пользование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" w:history="1">
        <w:r w:rsidRPr="00861E3E">
          <w:rPr>
            <w:color w:val="0000FF"/>
            <w:lang w:val="ru-RU"/>
          </w:rPr>
          <w:t>11</w:t>
        </w:r>
      </w:hyperlink>
      <w:r w:rsidRPr="00861E3E">
        <w:rPr>
          <w:lang w:val="ru-RU"/>
        </w:rPr>
        <w:t xml:space="preserve"> настоящего пункта.</w:t>
      </w:r>
    </w:p>
    <w:p w14:paraId="1885210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6. Передача функций по рассмотрению и анализу документов по досрочному прекращению права пользования недрами, приостановлению осуще</w:t>
      </w:r>
      <w:r w:rsidRPr="00861E3E">
        <w:rPr>
          <w:lang w:val="ru-RU"/>
        </w:rPr>
        <w:t>ствления права пользования недрами или ограничению права пользования недрами между Комиссией, создаваемой Федеральным агентством по недропользованию, и Комиссией, создаваемой территориальным органом Федерального агентства по недропользованию, осуществляетс</w:t>
      </w:r>
      <w:r w:rsidRPr="00861E3E">
        <w:rPr>
          <w:lang w:val="ru-RU"/>
        </w:rPr>
        <w:t>я по решению руководителя (заместителя руководителя) Федерального агентства по недропользованию.</w:t>
      </w:r>
    </w:p>
    <w:p w14:paraId="46505D0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6" w:name="Par72"/>
      <w:bookmarkEnd w:id="6"/>
      <w:r w:rsidRPr="00861E3E">
        <w:rPr>
          <w:lang w:val="ru-RU"/>
        </w:rPr>
        <w:t xml:space="preserve">7. В соответствии с </w:t>
      </w:r>
      <w:hyperlink r:id="rId17" w:history="1">
        <w:r w:rsidRPr="00861E3E">
          <w:rPr>
            <w:color w:val="0000FF"/>
            <w:lang w:val="ru-RU"/>
          </w:rPr>
          <w:t>частью второй статьи 20</w:t>
        </w:r>
      </w:hyperlink>
      <w:r w:rsidRPr="00861E3E">
        <w:rPr>
          <w:lang w:val="ru-RU"/>
        </w:rPr>
        <w:t xml:space="preserve"> Закон</w:t>
      </w:r>
      <w:r w:rsidRPr="00861E3E">
        <w:rPr>
          <w:lang w:val="ru-RU"/>
        </w:rPr>
        <w:t xml:space="preserve">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 право пользования недрами может</w:t>
      </w:r>
      <w:r w:rsidRPr="00861E3E">
        <w:rPr>
          <w:lang w:val="ru-RU"/>
        </w:rPr>
        <w:t xml:space="preserve"> быть досрочно прекращено в случаях:</w:t>
      </w:r>
    </w:p>
    <w:p w14:paraId="140E002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возникновения непосредственной угрозы жизни или здоровью людей в результате осуществления пользования недрами;</w:t>
      </w:r>
    </w:p>
    <w:p w14:paraId="7828C8D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7" w:name="Par74"/>
      <w:bookmarkEnd w:id="7"/>
      <w:r w:rsidRPr="00861E3E">
        <w:rPr>
          <w:lang w:val="ru-RU"/>
        </w:rPr>
        <w:t xml:space="preserve">2) нарушения пользователем недр условий лицензии на пользование недрами, однократное </w:t>
      </w:r>
      <w:r w:rsidRPr="00861E3E">
        <w:rPr>
          <w:lang w:val="ru-RU"/>
        </w:rPr>
        <w:lastRenderedPageBreak/>
        <w:t>несоблюдение которых</w:t>
      </w:r>
      <w:r w:rsidRPr="00861E3E">
        <w:rPr>
          <w:lang w:val="ru-RU"/>
        </w:rPr>
        <w:t xml:space="preserve"> в соответствии с такой лицензией является основанием для досрочного прекращения права пользования недрами;</w:t>
      </w:r>
    </w:p>
    <w:p w14:paraId="4FAE80F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8" w:name="Par75"/>
      <w:bookmarkEnd w:id="8"/>
      <w:r w:rsidRPr="00861E3E">
        <w:rPr>
          <w:lang w:val="ru-RU"/>
        </w:rPr>
        <w:t>3) 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14:paraId="7495F32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9" w:name="Par76"/>
      <w:bookmarkEnd w:id="9"/>
      <w:r w:rsidRPr="00861E3E">
        <w:rPr>
          <w:lang w:val="ru-RU"/>
        </w:rPr>
        <w:t>4) если</w:t>
      </w:r>
      <w:r w:rsidRPr="00861E3E">
        <w:rPr>
          <w:lang w:val="ru-RU"/>
        </w:rPr>
        <w:t xml:space="preserve"> пользователь недр в течение установленного лицензией на пользование недрами срока не приступил к осуществлению пользования недрами;</w:t>
      </w:r>
    </w:p>
    <w:p w14:paraId="379EB35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5) ликвидации пользователя недр;</w:t>
      </w:r>
    </w:p>
    <w:p w14:paraId="5E5371E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0" w:name="Par78"/>
      <w:bookmarkEnd w:id="10"/>
      <w:r w:rsidRPr="00861E3E">
        <w:rPr>
          <w:lang w:val="ru-RU"/>
        </w:rPr>
        <w:t xml:space="preserve">6) нарушения пользователем недр требований по рациональному использованию и охране недр, установленных </w:t>
      </w:r>
      <w:hyperlink r:id="rId18" w:history="1">
        <w:r w:rsidRPr="00861E3E">
          <w:rPr>
            <w:color w:val="0000FF"/>
            <w:lang w:val="ru-RU"/>
          </w:rPr>
          <w:t>частью первой статьи 23</w:t>
        </w:r>
      </w:hyperlink>
      <w:r w:rsidRPr="00861E3E">
        <w:rPr>
          <w:lang w:val="ru-RU"/>
        </w:rPr>
        <w:t xml:space="preserve"> Закона Российско</w:t>
      </w:r>
      <w:r w:rsidRPr="00861E3E">
        <w:rPr>
          <w:lang w:val="ru-RU"/>
        </w:rPr>
        <w:t xml:space="preserve">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3067);</w:t>
      </w:r>
    </w:p>
    <w:p w14:paraId="4245FF4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1" w:name="Par79"/>
      <w:bookmarkEnd w:id="11"/>
      <w:r w:rsidRPr="00861E3E">
        <w:rPr>
          <w:lang w:val="ru-RU"/>
        </w:rPr>
        <w:t>7) непредставления и (или) нарушения поря</w:t>
      </w:r>
      <w:r w:rsidRPr="00861E3E">
        <w:rPr>
          <w:lang w:val="ru-RU"/>
        </w:rPr>
        <w:t xml:space="preserve">дка представления пользователем недр геологической информации о недрах в соответствии со </w:t>
      </w:r>
      <w:hyperlink r:id="rId19" w:history="1">
        <w:r w:rsidRPr="00861E3E">
          <w:rPr>
            <w:color w:val="0000FF"/>
            <w:lang w:val="ru-RU"/>
          </w:rPr>
          <w:t>статьей 27</w:t>
        </w:r>
      </w:hyperlink>
      <w:r w:rsidRPr="00861E3E">
        <w:rPr>
          <w:lang w:val="ru-RU"/>
        </w:rPr>
        <w:t xml:space="preserve"> Закона Российской Федерации "О недрах" (Ведомо</w:t>
      </w:r>
      <w:r w:rsidRPr="00861E3E">
        <w:rPr>
          <w:lang w:val="ru-RU"/>
        </w:rPr>
        <w:t xml:space="preserve">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 в федеральный фонд геологической информации и его территориальные фонды;</w:t>
      </w:r>
    </w:p>
    <w:p w14:paraId="125EA4B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2" w:name="Par80"/>
      <w:bookmarkEnd w:id="12"/>
      <w:r w:rsidRPr="00861E3E">
        <w:rPr>
          <w:lang w:val="ru-RU"/>
        </w:rPr>
        <w:t>8) подачи пользователем недр заявления о досрочном прекращении права пользования недрами;</w:t>
      </w:r>
    </w:p>
    <w:p w14:paraId="53E14E6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9) 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</w:t>
      </w:r>
      <w:r w:rsidRPr="00861E3E">
        <w:rPr>
          <w:lang w:val="ru-RU"/>
        </w:rPr>
        <w:t>твенно-частном партнерстве, муниципально-частном партнерстве;</w:t>
      </w:r>
    </w:p>
    <w:p w14:paraId="058A9EE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10) принятия Правительством Российской Федерации решения в соответствии с </w:t>
      </w:r>
      <w:hyperlink r:id="rId20" w:history="1">
        <w:r w:rsidRPr="00861E3E">
          <w:rPr>
            <w:color w:val="0000FF"/>
            <w:lang w:val="ru-RU"/>
          </w:rPr>
          <w:t xml:space="preserve">частью </w:t>
        </w:r>
        <w:r w:rsidRPr="00861E3E">
          <w:rPr>
            <w:color w:val="0000FF"/>
            <w:lang w:val="ru-RU"/>
          </w:rPr>
          <w:t>пятой статьи 2.1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2008, </w:t>
      </w:r>
      <w:r>
        <w:t>N</w:t>
      </w:r>
      <w:r w:rsidRPr="00861E3E">
        <w:rPr>
          <w:lang w:val="ru-RU"/>
        </w:rPr>
        <w:t xml:space="preserve"> 18, ст. 1941).</w:t>
      </w:r>
    </w:p>
    <w:p w14:paraId="31FF3F6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3" w:name="Par83"/>
      <w:bookmarkEnd w:id="13"/>
      <w:r w:rsidRPr="00861E3E">
        <w:rPr>
          <w:lang w:val="ru-RU"/>
        </w:rPr>
        <w:t>8. В соо</w:t>
      </w:r>
      <w:r w:rsidRPr="00861E3E">
        <w:rPr>
          <w:lang w:val="ru-RU"/>
        </w:rPr>
        <w:t xml:space="preserve">тветствии с </w:t>
      </w:r>
      <w:hyperlink r:id="rId21" w:history="1">
        <w:r w:rsidRPr="00861E3E">
          <w:rPr>
            <w:color w:val="0000FF"/>
            <w:lang w:val="ru-RU"/>
          </w:rPr>
          <w:t>частью первой статьи 20.1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</w:t>
      </w:r>
      <w:r w:rsidRPr="00861E3E">
        <w:rPr>
          <w:lang w:val="ru-RU"/>
        </w:rPr>
        <w:t xml:space="preserve">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 осуществление права пользования недрами может быть приостановлено в случаях:</w:t>
      </w:r>
    </w:p>
    <w:p w14:paraId="282FA4A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возникновения непосредственной угрозы жизни или здоров</w:t>
      </w:r>
      <w:r w:rsidRPr="00861E3E">
        <w:rPr>
          <w:lang w:val="ru-RU"/>
        </w:rPr>
        <w:t>ью людей в результате осуществления пользования недрами, устранение которой невозможно без временной остановки осуществления пользования недрами на участке недр;</w:t>
      </w:r>
    </w:p>
    <w:p w14:paraId="46CBDBB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возникновения чрезвычайных ситуаций природного и техногенного характера, а также при ведени</w:t>
      </w:r>
      <w:r w:rsidRPr="00861E3E">
        <w:rPr>
          <w:lang w:val="ru-RU"/>
        </w:rPr>
        <w:t>и военных действий на участке недр в целом;</w:t>
      </w:r>
    </w:p>
    <w:p w14:paraId="15B9589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3) осуществления пользователем недр права пользования участком недр, предусмотренным </w:t>
      </w:r>
      <w:r w:rsidRPr="00861E3E">
        <w:rPr>
          <w:lang w:val="ru-RU"/>
        </w:rPr>
        <w:lastRenderedPageBreak/>
        <w:t xml:space="preserve">лицензией на пользование недрами, без утвержденной в установленном порядке проектной документации, предусмотренной </w:t>
      </w:r>
      <w:hyperlink r:id="rId22" w:history="1">
        <w:r w:rsidRPr="00861E3E">
          <w:rPr>
            <w:color w:val="0000FF"/>
            <w:lang w:val="ru-RU"/>
          </w:rPr>
          <w:t>статьями 23.2</w:t>
        </w:r>
      </w:hyperlink>
      <w:r w:rsidRPr="00861E3E">
        <w:rPr>
          <w:lang w:val="ru-RU"/>
        </w:rPr>
        <w:t xml:space="preserve"> и (или) </w:t>
      </w:r>
      <w:hyperlink r:id="rId23" w:history="1">
        <w:r w:rsidRPr="00861E3E">
          <w:rPr>
            <w:color w:val="0000FF"/>
            <w:lang w:val="ru-RU"/>
          </w:rPr>
          <w:t>36.1</w:t>
        </w:r>
      </w:hyperlink>
      <w:r w:rsidRPr="00861E3E">
        <w:rPr>
          <w:lang w:val="ru-RU"/>
        </w:rPr>
        <w:t xml:space="preserve"> Закона Российской Фед</w:t>
      </w:r>
      <w:r w:rsidRPr="00861E3E">
        <w:rPr>
          <w:lang w:val="ru-RU"/>
        </w:rPr>
        <w:t xml:space="preserve">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3067);</w:t>
      </w:r>
    </w:p>
    <w:p w14:paraId="028899E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4" w:name="Par87"/>
      <w:bookmarkEnd w:id="14"/>
      <w:r w:rsidRPr="00861E3E">
        <w:rPr>
          <w:lang w:val="ru-RU"/>
        </w:rPr>
        <w:t>4) подачи пользователем недр заявления о приос</w:t>
      </w:r>
      <w:r w:rsidRPr="00861E3E">
        <w:rPr>
          <w:lang w:val="ru-RU"/>
        </w:rPr>
        <w:t xml:space="preserve">тановлении осуществления права пользования недрами в случае, установленном </w:t>
      </w:r>
      <w:hyperlink w:anchor="Par95" w:tooltip="10. Осуществление права пользования недрами может быть приостановлено по заявлению пользователя недр в случае невозможности рентабельной разработки месторождения полезных ископаемых по показателям разработки, которые установлены в документах и материалах по те" w:history="1">
        <w:r w:rsidRPr="00861E3E">
          <w:rPr>
            <w:color w:val="0000FF"/>
            <w:lang w:val="ru-RU"/>
          </w:rPr>
          <w:t>пунктом 10</w:t>
        </w:r>
      </w:hyperlink>
      <w:r w:rsidRPr="00861E3E">
        <w:rPr>
          <w:lang w:val="ru-RU"/>
        </w:rPr>
        <w:t xml:space="preserve"> настоящего Порядка;</w:t>
      </w:r>
    </w:p>
    <w:p w14:paraId="4D8444B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5) нарушения пользователем недр требований по рациональному использованию и охране недр, установленных </w:t>
      </w:r>
      <w:hyperlink r:id="rId24" w:history="1">
        <w:r w:rsidRPr="00861E3E">
          <w:rPr>
            <w:color w:val="0000FF"/>
            <w:lang w:val="ru-RU"/>
          </w:rPr>
          <w:t>частью первой статьи 23</w:t>
        </w:r>
      </w:hyperlink>
      <w:r w:rsidRPr="00861E3E">
        <w:rPr>
          <w:lang w:val="ru-RU"/>
        </w:rPr>
        <w:t xml:space="preserve"> Закона Российской Федерации "О недрах".</w:t>
      </w:r>
    </w:p>
    <w:p w14:paraId="664C597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5" w:name="Par89"/>
      <w:bookmarkEnd w:id="15"/>
      <w:r w:rsidRPr="00861E3E">
        <w:rPr>
          <w:lang w:val="ru-RU"/>
        </w:rPr>
        <w:t xml:space="preserve">9. В соответствии с </w:t>
      </w:r>
      <w:hyperlink r:id="rId25" w:history="1">
        <w:r w:rsidRPr="00861E3E">
          <w:rPr>
            <w:color w:val="0000FF"/>
            <w:lang w:val="ru-RU"/>
          </w:rPr>
          <w:t>частью первой статьи 20.2</w:t>
        </w:r>
      </w:hyperlink>
      <w:r w:rsidRPr="00861E3E">
        <w:rPr>
          <w:lang w:val="ru-RU"/>
        </w:rPr>
        <w:t xml:space="preserve"> Закона Росси</w:t>
      </w:r>
      <w:r w:rsidRPr="00861E3E">
        <w:rPr>
          <w:lang w:val="ru-RU"/>
        </w:rPr>
        <w:t xml:space="preserve">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 право пользования недрами может быть о</w:t>
      </w:r>
      <w:r w:rsidRPr="00861E3E">
        <w:rPr>
          <w:lang w:val="ru-RU"/>
        </w:rPr>
        <w:t>граничено в случаях:</w:t>
      </w:r>
    </w:p>
    <w:p w14:paraId="1A107A2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проведения на части участка недр отдельных видов работ, указанных в</w:t>
      </w:r>
      <w:r w:rsidRPr="00861E3E">
        <w:rPr>
          <w:lang w:val="ru-RU"/>
        </w:rPr>
        <w:t xml:space="preserve"> проектной документации, предусмотренной </w:t>
      </w:r>
      <w:hyperlink r:id="rId26" w:history="1">
        <w:r w:rsidRPr="00861E3E">
          <w:rPr>
            <w:color w:val="0000FF"/>
            <w:lang w:val="ru-RU"/>
          </w:rPr>
          <w:t>статьями 23.2</w:t>
        </w:r>
      </w:hyperlink>
      <w:r w:rsidRPr="00861E3E">
        <w:rPr>
          <w:lang w:val="ru-RU"/>
        </w:rPr>
        <w:t xml:space="preserve"> и (или) </w:t>
      </w:r>
      <w:hyperlink r:id="rId27" w:history="1">
        <w:r w:rsidRPr="00861E3E">
          <w:rPr>
            <w:color w:val="0000FF"/>
            <w:lang w:val="ru-RU"/>
          </w:rPr>
          <w:t>36.1</w:t>
        </w:r>
      </w:hyperlink>
      <w:r w:rsidRPr="00861E3E">
        <w:rPr>
          <w:lang w:val="ru-RU"/>
        </w:rPr>
        <w:t xml:space="preserve"> Закона Российской Федерации "О недрах";</w:t>
      </w:r>
    </w:p>
    <w:p w14:paraId="052A064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</w:p>
    <w:p w14:paraId="3840884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3) осуществления </w:t>
      </w:r>
      <w:r w:rsidRPr="00861E3E">
        <w:rPr>
          <w:lang w:val="ru-RU"/>
        </w:rPr>
        <w:t xml:space="preserve">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документации, предусмотренной </w:t>
      </w:r>
      <w:hyperlink r:id="rId28" w:history="1">
        <w:r w:rsidRPr="00861E3E">
          <w:rPr>
            <w:color w:val="0000FF"/>
            <w:lang w:val="ru-RU"/>
          </w:rPr>
          <w:t>статьями 23.2</w:t>
        </w:r>
      </w:hyperlink>
      <w:r w:rsidRPr="00861E3E">
        <w:rPr>
          <w:lang w:val="ru-RU"/>
        </w:rPr>
        <w:t xml:space="preserve"> и (или) </w:t>
      </w:r>
      <w:hyperlink r:id="rId29" w:history="1">
        <w:r w:rsidRPr="00861E3E">
          <w:rPr>
            <w:color w:val="0000FF"/>
            <w:lang w:val="ru-RU"/>
          </w:rPr>
          <w:t>36.1</w:t>
        </w:r>
      </w:hyperlink>
      <w:r w:rsidRPr="00861E3E">
        <w:rPr>
          <w:lang w:val="ru-RU"/>
        </w:rPr>
        <w:t xml:space="preserve"> Закона Российской Федерации "О недрах";</w:t>
      </w:r>
    </w:p>
    <w:p w14:paraId="1EB99AA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4) наличия оснований, предусмотренных </w:t>
      </w:r>
      <w:hyperlink r:id="rId30" w:history="1">
        <w:r w:rsidRPr="00861E3E">
          <w:rPr>
            <w:color w:val="0000FF"/>
            <w:lang w:val="ru-RU"/>
          </w:rPr>
          <w:t>статьей 8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</w:t>
      </w:r>
      <w:r w:rsidRPr="00861E3E">
        <w:rPr>
          <w:lang w:val="ru-RU"/>
        </w:rPr>
        <w:t xml:space="preserve">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3067);</w:t>
      </w:r>
    </w:p>
    <w:p w14:paraId="516F111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5) нарушения пользователем недр требований по рациональному использованию и охране недр, установленных </w:t>
      </w:r>
      <w:hyperlink r:id="rId31" w:history="1">
        <w:r w:rsidRPr="00861E3E">
          <w:rPr>
            <w:color w:val="0000FF"/>
            <w:lang w:val="ru-RU"/>
          </w:rPr>
          <w:t>частью первой статьи 23</w:t>
        </w:r>
      </w:hyperlink>
      <w:r w:rsidRPr="00861E3E">
        <w:rPr>
          <w:lang w:val="ru-RU"/>
        </w:rPr>
        <w:t xml:space="preserve"> Закона Российской Федерации "О недрах".</w:t>
      </w:r>
    </w:p>
    <w:p w14:paraId="2CEECAE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6" w:name="Par95"/>
      <w:bookmarkEnd w:id="16"/>
      <w:r w:rsidRPr="00861E3E">
        <w:rPr>
          <w:lang w:val="ru-RU"/>
        </w:rPr>
        <w:t>10. Осуществление права пользования недрами может быть приостановлено по заявлению пользователя недр в случае невозможности рентабельной разработки месторо</w:t>
      </w:r>
      <w:r w:rsidRPr="00861E3E">
        <w:rPr>
          <w:lang w:val="ru-RU"/>
        </w:rPr>
        <w:t>ждения полезных ископаемых по показателям разработки, которые установлены в документах и материалах по 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</w:t>
      </w:r>
      <w:r w:rsidRPr="00861E3E">
        <w:rPr>
          <w:lang w:val="ru-RU"/>
        </w:rPr>
        <w:t xml:space="preserve"> и (или) техническом проекте разработки месторождения полезных ископаемых, утвержденном в порядке, установленном </w:t>
      </w:r>
      <w:hyperlink r:id="rId32" w:history="1">
        <w:r w:rsidRPr="00861E3E">
          <w:rPr>
            <w:color w:val="0000FF"/>
            <w:lang w:val="ru-RU"/>
          </w:rPr>
          <w:t>статьей 23.2</w:t>
        </w:r>
      </w:hyperlink>
      <w:r w:rsidRPr="00861E3E">
        <w:rPr>
          <w:lang w:val="ru-RU"/>
        </w:rPr>
        <w:t xml:space="preserve"> Закона Российской Фе</w:t>
      </w:r>
      <w:r w:rsidRPr="00861E3E">
        <w:rPr>
          <w:lang w:val="ru-RU"/>
        </w:rPr>
        <w:t>дерации "О недрах".</w:t>
      </w:r>
    </w:p>
    <w:p w14:paraId="5FEB31A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11. В случае наличия на участке недр, право пользования которым досрочно прекращается по заявлению пользователя недр, горных выработок, буровых скважин и иных сооружений, связанных с пользованием недрами, досрочное прекращение права пол</w:t>
      </w:r>
      <w:r w:rsidRPr="00861E3E">
        <w:rPr>
          <w:lang w:val="ru-RU"/>
        </w:rPr>
        <w:t xml:space="preserve">ьзования недрами допускается при наличии у пользователя недр согласованного в порядке, предусмотренном </w:t>
      </w:r>
      <w:hyperlink r:id="rId33" w:history="1">
        <w:r w:rsidRPr="00861E3E">
          <w:rPr>
            <w:color w:val="0000FF"/>
            <w:lang w:val="ru-RU"/>
          </w:rPr>
          <w:t>статьей 23.2</w:t>
        </w:r>
      </w:hyperlink>
      <w:r w:rsidRPr="00861E3E">
        <w:rPr>
          <w:lang w:val="ru-RU"/>
        </w:rPr>
        <w:t xml:space="preserve"> Закона Российской Федерации "О</w:t>
      </w:r>
      <w:r w:rsidRPr="00861E3E">
        <w:rPr>
          <w:lang w:val="ru-RU"/>
        </w:rPr>
        <w:t xml:space="preserve"> недрах", технического проекта консервации и ликвидации горных выработок, буровых скважин и иных сооружений, связанных с пользованием недрами, либо подписанного в соответствии со </w:t>
      </w:r>
      <w:hyperlink r:id="rId34" w:history="1">
        <w:r w:rsidRPr="00861E3E">
          <w:rPr>
            <w:color w:val="0000FF"/>
            <w:lang w:val="ru-RU"/>
          </w:rPr>
          <w:t>статьей 26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</w:t>
      </w:r>
      <w:r w:rsidRPr="00861E3E">
        <w:rPr>
          <w:lang w:val="ru-RU"/>
        </w:rPr>
        <w:t xml:space="preserve">, </w:t>
      </w:r>
      <w:r>
        <w:t>N</w:t>
      </w:r>
      <w:r w:rsidRPr="00861E3E">
        <w:rPr>
          <w:lang w:val="ru-RU"/>
        </w:rPr>
        <w:t xml:space="preserve"> 18, ст. 3067) акта о ликвидации или консервации горных выработок, буровых скважин и иных сооружений, связанных с пользованием недрами.</w:t>
      </w:r>
    </w:p>
    <w:p w14:paraId="5CDC817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12. В случае наличия на участке недр, осуществление права пользования которым приостанавливается по заявлению пользов</w:t>
      </w:r>
      <w:r w:rsidRPr="00861E3E">
        <w:rPr>
          <w:lang w:val="ru-RU"/>
        </w:rPr>
        <w:t xml:space="preserve">ателя недр, горных выработок, буровых скважин и иных сооружений, связанных с пользованием недрами, подлежащих консервации или ликвидации в целях обеспечения безопасности жизни и здоровья населения, охраны окружающей среды, сохранности зданий и сооружений, </w:t>
      </w:r>
      <w:r w:rsidRPr="00861E3E">
        <w:rPr>
          <w:lang w:val="ru-RU"/>
        </w:rPr>
        <w:t xml:space="preserve">включая сохранность горных выработок, буровых скважин и иных сооружений, связанных с пользованием недрами, приостановление осуществления права пользования недрами допускается при наличии у пользователя недр согласованного в порядке, предусмотренном </w:t>
      </w:r>
      <w:hyperlink r:id="rId35" w:history="1">
        <w:r w:rsidRPr="00861E3E">
          <w:rPr>
            <w:color w:val="0000FF"/>
            <w:lang w:val="ru-RU"/>
          </w:rPr>
          <w:t>статьей 23.2</w:t>
        </w:r>
      </w:hyperlink>
      <w:r w:rsidRPr="00861E3E">
        <w:rPr>
          <w:lang w:val="ru-RU"/>
        </w:rPr>
        <w:t xml:space="preserve"> Закона Российской Федерации "О недрах", технического проекта консервации и ликвидации горных выработок, буровых скважин и иных сооружений, с</w:t>
      </w:r>
      <w:r w:rsidRPr="00861E3E">
        <w:rPr>
          <w:lang w:val="ru-RU"/>
        </w:rPr>
        <w:t xml:space="preserve">вязанных с пользованием недрами, либо подписанного в соответствии со </w:t>
      </w:r>
      <w:hyperlink r:id="rId36" w:history="1">
        <w:r w:rsidRPr="00861E3E">
          <w:rPr>
            <w:color w:val="0000FF"/>
            <w:lang w:val="ru-RU"/>
          </w:rPr>
          <w:t>статьей 26</w:t>
        </w:r>
      </w:hyperlink>
      <w:r w:rsidRPr="00861E3E">
        <w:rPr>
          <w:lang w:val="ru-RU"/>
        </w:rPr>
        <w:t xml:space="preserve"> Закона Российской Федерации "О недрах" акта о ликвидации или консе</w:t>
      </w:r>
      <w:r w:rsidRPr="00861E3E">
        <w:rPr>
          <w:lang w:val="ru-RU"/>
        </w:rPr>
        <w:t>рвации горных выработок, буровых скважин и иных сооружений, связанных с пользованием недрами.</w:t>
      </w:r>
    </w:p>
    <w:p w14:paraId="125EF1F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13. Дата досрочного прекращения права пользования недрами определяется календарной датой или событием. Период приостановления осуществления права пользования недр</w:t>
      </w:r>
      <w:r w:rsidRPr="00861E3E">
        <w:rPr>
          <w:lang w:val="ru-RU"/>
        </w:rPr>
        <w:t>ами или ограничения права пользования недрами определяется периодом времени или наступлением определенного события.</w:t>
      </w:r>
    </w:p>
    <w:p w14:paraId="5F748A3C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14E7F7EA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r>
        <w:t>II</w:t>
      </w:r>
      <w:r w:rsidRPr="00861E3E">
        <w:rPr>
          <w:lang w:val="ru-RU"/>
        </w:rPr>
        <w:t>. Требования к заявлению и прилагаемым к нему документам</w:t>
      </w:r>
    </w:p>
    <w:p w14:paraId="221E96DD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и сведениям, информации, являющимися основаниями для начала</w:t>
      </w:r>
    </w:p>
    <w:p w14:paraId="0A8E615F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 xml:space="preserve">процедуры </w:t>
      </w:r>
      <w:r w:rsidRPr="00861E3E">
        <w:rPr>
          <w:lang w:val="ru-RU"/>
        </w:rPr>
        <w:t>досрочного прекращения права пользования недрами,</w:t>
      </w:r>
    </w:p>
    <w:p w14:paraId="133A3F20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приостановления осуществления права пользования недрами</w:t>
      </w:r>
    </w:p>
    <w:p w14:paraId="3C945849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или ограничения права пользования недрами</w:t>
      </w:r>
    </w:p>
    <w:p w14:paraId="220BC210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3820959D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bookmarkStart w:id="17" w:name="Par106"/>
      <w:bookmarkEnd w:id="17"/>
      <w:r w:rsidRPr="00861E3E">
        <w:rPr>
          <w:lang w:val="ru-RU"/>
        </w:rPr>
        <w:t xml:space="preserve">14. Основанием для начала процедуры досрочного прекращения права пользования недрами, </w:t>
      </w:r>
      <w:r w:rsidRPr="00861E3E">
        <w:rPr>
          <w:lang w:val="ru-RU"/>
        </w:rPr>
        <w:t>приостановления осуществления права пользования недрами или ограничения права пользования недрами является:</w:t>
      </w:r>
    </w:p>
    <w:p w14:paraId="55186B8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8" w:name="Par107"/>
      <w:bookmarkEnd w:id="18"/>
      <w:r w:rsidRPr="00861E3E">
        <w:rPr>
          <w:lang w:val="ru-RU"/>
        </w:rPr>
        <w:t>1) информация, полученная при осуществлении полномочий Федеральным агентством по недропользованию или его территориальными органами, подведомственны</w:t>
      </w:r>
      <w:r w:rsidRPr="00861E3E">
        <w:rPr>
          <w:lang w:val="ru-RU"/>
        </w:rPr>
        <w:t>ми учреждениями Федерального агентства по недропользованию, из федеральных информационных систем и государственных информационных ресурсов Федерального агентства по недропользованию, а также от уполномоченных федеральных органов государственной власти, над</w:t>
      </w:r>
      <w:r w:rsidRPr="00861E3E">
        <w:rPr>
          <w:lang w:val="ru-RU"/>
        </w:rPr>
        <w:t xml:space="preserve">еленных полномочиями по осуществлению государственного контроля (надзора), и иных уполномоченных органов государственной власти о возникновении случаев, предусмотренных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Порядка;</w:t>
      </w:r>
    </w:p>
    <w:p w14:paraId="24E2A697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заявление пользователя недр о досрочном прекращении права пользования недрами или о приостановлении осуществления права пользования недрами;</w:t>
      </w:r>
    </w:p>
    <w:p w14:paraId="261DA25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3) информация о ликвидации юридического лица - пользователя недр, полученная из единого </w:t>
      </w:r>
      <w:r w:rsidRPr="00861E3E">
        <w:rPr>
          <w:lang w:val="ru-RU"/>
        </w:rPr>
        <w:lastRenderedPageBreak/>
        <w:t>го</w:t>
      </w:r>
      <w:r w:rsidRPr="00861E3E">
        <w:rPr>
          <w:lang w:val="ru-RU"/>
        </w:rPr>
        <w:t xml:space="preserve">сударственного реестра юридических лиц с использованием Интернет-сервиса, размещенного на официальном сайте Федеральной налоговой службы, в соответствии с </w:t>
      </w:r>
      <w:hyperlink r:id="rId37" w:history="1">
        <w:r w:rsidRPr="00861E3E">
          <w:rPr>
            <w:color w:val="0000FF"/>
            <w:lang w:val="ru-RU"/>
          </w:rPr>
          <w:t>приказом</w:t>
        </w:r>
      </w:hyperlink>
      <w:r w:rsidRPr="00861E3E">
        <w:rPr>
          <w:lang w:val="ru-RU"/>
        </w:rPr>
        <w:t xml:space="preserve"> </w:t>
      </w:r>
      <w:r w:rsidRPr="00861E3E">
        <w:rPr>
          <w:lang w:val="ru-RU"/>
        </w:rPr>
        <w:t xml:space="preserve">Министерства финансов Российской Федерации от 26 ноября 2018 г. </w:t>
      </w:r>
      <w:r>
        <w:t>N</w:t>
      </w:r>
      <w:r w:rsidRPr="00861E3E">
        <w:rPr>
          <w:lang w:val="ru-RU"/>
        </w:rPr>
        <w:t xml:space="preserve"> 238н "Об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</w:t>
      </w:r>
      <w:r w:rsidRPr="00861E3E">
        <w:rPr>
          <w:lang w:val="ru-RU"/>
        </w:rPr>
        <w:t>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нотариусам" (зарегистрирован Министерством юстиции Российской Федерации 31</w:t>
      </w:r>
      <w:r w:rsidRPr="00861E3E">
        <w:rPr>
          <w:lang w:val="ru-RU"/>
        </w:rPr>
        <w:t xml:space="preserve"> января 2019 г., регистрационный </w:t>
      </w:r>
      <w:r>
        <w:t>N</w:t>
      </w:r>
      <w:r w:rsidRPr="00861E3E">
        <w:rPr>
          <w:lang w:val="ru-RU"/>
        </w:rPr>
        <w:t xml:space="preserve"> 53640), с изменениями, внесенными приказом Министерства финансов Российской Федерации от 18 ноября 2020 г. </w:t>
      </w:r>
      <w:r>
        <w:t>N</w:t>
      </w:r>
      <w:r w:rsidRPr="00861E3E">
        <w:rPr>
          <w:lang w:val="ru-RU"/>
        </w:rPr>
        <w:t xml:space="preserve"> 271н (зарегистрирован Министерством юстиции Российской Федерации 18 декабря 2020 г., регистрационный </w:t>
      </w:r>
      <w:r>
        <w:t>N</w:t>
      </w:r>
      <w:r w:rsidRPr="00861E3E">
        <w:rPr>
          <w:lang w:val="ru-RU"/>
        </w:rPr>
        <w:t xml:space="preserve"> 61567);</w:t>
      </w:r>
    </w:p>
    <w:p w14:paraId="59E9688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</w:t>
      </w:r>
      <w:r w:rsidRPr="00861E3E">
        <w:rPr>
          <w:lang w:val="ru-RU"/>
        </w:rPr>
        <w:t>) информация о прекращении физическим лицом - пользователем недр деятельности в качестве индивидуального предпринимателя, полученная из единого государственного реестра индивидуальных предпринимателей с использованием Интернет-сервиса, размещенного на офиц</w:t>
      </w:r>
      <w:r w:rsidRPr="00861E3E">
        <w:rPr>
          <w:lang w:val="ru-RU"/>
        </w:rPr>
        <w:t xml:space="preserve">иальном сайте Федеральной налоговой службы в соответствии с </w:t>
      </w:r>
      <w:hyperlink r:id="rId38" w:history="1">
        <w:r w:rsidRPr="00861E3E">
          <w:rPr>
            <w:color w:val="0000FF"/>
            <w:lang w:val="ru-RU"/>
          </w:rPr>
          <w:t>приказом</w:t>
        </w:r>
      </w:hyperlink>
      <w:r w:rsidRPr="00861E3E">
        <w:rPr>
          <w:lang w:val="ru-RU"/>
        </w:rPr>
        <w:t xml:space="preserve"> Министерства финансов Российской Федерации от 26 ноября 2018 г. </w:t>
      </w:r>
      <w:r>
        <w:t>N</w:t>
      </w:r>
      <w:r w:rsidRPr="00861E3E">
        <w:rPr>
          <w:lang w:val="ru-RU"/>
        </w:rPr>
        <w:t xml:space="preserve"> 238н "Об утверждении порядка,</w:t>
      </w:r>
      <w:r w:rsidRPr="00861E3E">
        <w:rPr>
          <w:lang w:val="ru-RU"/>
        </w:rPr>
        <w:t xml:space="preserve">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</w:t>
      </w:r>
      <w:r w:rsidRPr="00861E3E">
        <w:rPr>
          <w:lang w:val="ru-RU"/>
        </w:rPr>
        <w:t>ам государственных внебюджетных фондов, органам местного самоуправления, Банку России, нотариусам";</w:t>
      </w:r>
    </w:p>
    <w:p w14:paraId="6A5CC29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5) решение Правительства Российской Федерации о досрочном прекращении права пользования недрами, принятое в соответствии с </w:t>
      </w:r>
      <w:hyperlink r:id="rId39" w:history="1">
        <w:r w:rsidRPr="00861E3E">
          <w:rPr>
            <w:color w:val="0000FF"/>
            <w:lang w:val="ru-RU"/>
          </w:rPr>
          <w:t>частью пятой статьи 2.1</w:t>
        </w:r>
      </w:hyperlink>
      <w:r w:rsidRPr="00861E3E">
        <w:rPr>
          <w:lang w:val="ru-RU"/>
        </w:rPr>
        <w:t xml:space="preserve"> Закона Российской Федерации "О недрах".</w:t>
      </w:r>
    </w:p>
    <w:p w14:paraId="03A2CF4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15. Информация, представляемая в соответствии с </w:t>
      </w:r>
      <w:hyperlink w:anchor="Par107" w:tooltip="1) информация, полученная при осуществлении полномочий Федеральным агентством по недропользованию или его территориальными органами, подведомственными учреждениями Федерального агентства по недропользованию, из федеральных информационных систем и государственн" w:history="1">
        <w:r w:rsidRPr="00861E3E">
          <w:rPr>
            <w:color w:val="0000FF"/>
            <w:lang w:val="ru-RU"/>
          </w:rPr>
          <w:t>подпунктом 1 пункта 14</w:t>
        </w:r>
      </w:hyperlink>
      <w:r w:rsidRPr="00861E3E">
        <w:rPr>
          <w:lang w:val="ru-RU"/>
        </w:rPr>
        <w:t xml:space="preserve"> насто</w:t>
      </w:r>
      <w:r w:rsidRPr="00861E3E">
        <w:rPr>
          <w:lang w:val="ru-RU"/>
        </w:rPr>
        <w:t>ящего Порядка уполномоченными федеральными органами государственной власти, наделенными полномочиями по осуществлению государственного контроля (надзора), а также иными уполномоченными органами государственной власти, о возникновении случаев, предусмотренн</w:t>
      </w:r>
      <w:r w:rsidRPr="00861E3E">
        <w:rPr>
          <w:lang w:val="ru-RU"/>
        </w:rPr>
        <w:t xml:space="preserve">ых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Порядка, должна содержать:</w:t>
      </w:r>
    </w:p>
    <w:p w14:paraId="17F6091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сведения о пользователе недр, в том числе для юридического лица - полное наименование, его организационно-правовая форма, о</w:t>
      </w:r>
      <w:r w:rsidRPr="00861E3E">
        <w:rPr>
          <w:lang w:val="ru-RU"/>
        </w:rPr>
        <w:t>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</w:t>
      </w:r>
      <w:r w:rsidRPr="00861E3E">
        <w:rPr>
          <w:lang w:val="ru-RU"/>
        </w:rPr>
        <w:t>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</w:p>
    <w:p w14:paraId="54C7A9B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государственный регистрационный номер лицензии на пользование нед</w:t>
      </w:r>
      <w:r w:rsidRPr="00861E3E">
        <w:rPr>
          <w:lang w:val="ru-RU"/>
        </w:rPr>
        <w:t>рами и дату ее государственной регистрации;</w:t>
      </w:r>
    </w:p>
    <w:p w14:paraId="0AC5F28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3) информацию о возникновении случаев, предусмотренных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Порядка, краткое описание фактических обстоятельств, а та</w:t>
      </w:r>
      <w:r w:rsidRPr="00861E3E">
        <w:rPr>
          <w:lang w:val="ru-RU"/>
        </w:rPr>
        <w:t>кже предложение о досрочном прекращении права пользования недрами, приостановлении осуществления права пользования недрами или ограничении права пользования недрами;</w:t>
      </w:r>
    </w:p>
    <w:p w14:paraId="66F6B960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lastRenderedPageBreak/>
        <w:t>4) копию акта проверки органа государственного контроля (надзора) пользователя недр (в слу</w:t>
      </w:r>
      <w:r w:rsidRPr="00861E3E">
        <w:rPr>
          <w:lang w:val="ru-RU"/>
        </w:rPr>
        <w:t>чае, если представляемая информация получена в ходе проверки) и предписания (при наличии).</w:t>
      </w:r>
    </w:p>
    <w:p w14:paraId="223293E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19" w:name="Par117"/>
      <w:bookmarkEnd w:id="19"/>
      <w:r w:rsidRPr="00861E3E">
        <w:rPr>
          <w:lang w:val="ru-RU"/>
        </w:rPr>
        <w:t>16. Заявление должно содержать:</w:t>
      </w:r>
    </w:p>
    <w:p w14:paraId="0960102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сведения о пользователе недр, в том числе для юридического лица - полное наименование, его организационно-правовая форма, адрес эл</w:t>
      </w:r>
      <w:r w:rsidRPr="00861E3E">
        <w:rPr>
          <w:lang w:val="ru-RU"/>
        </w:rPr>
        <w:t>ектронной почты (при наличии), почтовый адрес,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адрес электронной почты (при наличии), поч</w:t>
      </w:r>
      <w:r w:rsidRPr="00861E3E">
        <w:rPr>
          <w:lang w:val="ru-RU"/>
        </w:rPr>
        <w:t>товый адрес,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</w:t>
      </w:r>
      <w:r w:rsidRPr="00861E3E">
        <w:rPr>
          <w:lang w:val="ru-RU"/>
        </w:rPr>
        <w:t>ционного номера налогоплательщика;</w:t>
      </w:r>
    </w:p>
    <w:p w14:paraId="45598EB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государственный регистрационный номер лицензии на пользование недрами и дату ее государственной регистрации;</w:t>
      </w:r>
    </w:p>
    <w:p w14:paraId="17C448A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3) момент досрочного прекращения права пользования недрами (в случае подачи заявления о досрочном прекращении</w:t>
      </w:r>
      <w:r w:rsidRPr="00861E3E">
        <w:rPr>
          <w:lang w:val="ru-RU"/>
        </w:rPr>
        <w:t xml:space="preserve"> права пользования недрами) или период приостановления осуществления права пользования недрами (в случае подачи заявления о приостановлении осуществления права пользования недрами);</w:t>
      </w:r>
    </w:p>
    <w:p w14:paraId="6023665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4) причины досрочного прекращения права пользования недрами или приостанов</w:t>
      </w:r>
      <w:r w:rsidRPr="00861E3E">
        <w:rPr>
          <w:lang w:val="ru-RU"/>
        </w:rPr>
        <w:t>ления осуществления права пользования недрами;</w:t>
      </w:r>
    </w:p>
    <w:p w14:paraId="491ACCC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5) информацию о выполнении пользователем недр условий пользования недрами по лицензии на пользование недрами;</w:t>
      </w:r>
    </w:p>
    <w:p w14:paraId="242E198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6) реквизиты решения о согласовании в порядке, предусмотренном </w:t>
      </w:r>
      <w:hyperlink r:id="rId40" w:history="1">
        <w:r w:rsidRPr="00861E3E">
          <w:rPr>
            <w:color w:val="0000FF"/>
            <w:lang w:val="ru-RU"/>
          </w:rPr>
          <w:t>статьей 23.2</w:t>
        </w:r>
      </w:hyperlink>
      <w:r w:rsidRPr="00861E3E">
        <w:rPr>
          <w:lang w:val="ru-RU"/>
        </w:rPr>
        <w:t xml:space="preserve"> Закона Российской Федерации "О недрах", технического проекта консервации и ликвидации горных выработок, буровых скважин и иных сооружений, связанных с пользованием недрами (в случае наличия на участке недр горных выработок, буровых скважин и иных сооружен</w:t>
      </w:r>
      <w:r w:rsidRPr="00861E3E">
        <w:rPr>
          <w:lang w:val="ru-RU"/>
        </w:rPr>
        <w:t>ий, связанных с пользованием недрами);</w:t>
      </w:r>
    </w:p>
    <w:p w14:paraId="1796FF5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7) 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предусмотренного </w:t>
      </w:r>
      <w:hyperlink r:id="rId41" w:history="1">
        <w:r w:rsidRPr="00861E3E">
          <w:rPr>
            <w:color w:val="0000FF"/>
            <w:lang w:val="ru-RU"/>
          </w:rPr>
          <w:t>статьей 29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</w:t>
      </w:r>
      <w:r w:rsidRPr="00861E3E">
        <w:rPr>
          <w:lang w:val="ru-RU"/>
        </w:rPr>
        <w:t xml:space="preserve">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3067), либо реквизиты подписанного в соответствии со </w:t>
      </w:r>
      <w:hyperlink r:id="rId42" w:history="1">
        <w:r w:rsidRPr="00861E3E">
          <w:rPr>
            <w:color w:val="0000FF"/>
            <w:lang w:val="ru-RU"/>
          </w:rPr>
          <w:t>статьей 26</w:t>
        </w:r>
      </w:hyperlink>
      <w:r w:rsidRPr="00861E3E">
        <w:rPr>
          <w:lang w:val="ru-RU"/>
        </w:rPr>
        <w:t xml:space="preserve"> Закона Российской Федерац</w:t>
      </w:r>
      <w:r w:rsidRPr="00861E3E">
        <w:rPr>
          <w:lang w:val="ru-RU"/>
        </w:rPr>
        <w:t xml:space="preserve">ии "О недрах" акта о ликвидации или консервации горных выработок, буровых скважин и иных сооружений, связанных с пользованием недрами (в случае подачи заявления о приостановлении осуществления права пользования недрами по основанию, предусмотренному </w:t>
      </w:r>
      <w:hyperlink w:anchor="Par87" w:tooltip="4) подачи пользователем недр заявления о приостановлении осуществления права пользования недрами в случае, установленном пунктом 10 настоящего Порядка;" w:history="1">
        <w:r w:rsidRPr="00861E3E">
          <w:rPr>
            <w:color w:val="0000FF"/>
            <w:lang w:val="ru-RU"/>
          </w:rPr>
          <w:t>подпунктом 4 пункта 8</w:t>
        </w:r>
      </w:hyperlink>
      <w:r w:rsidRPr="00861E3E">
        <w:rPr>
          <w:lang w:val="ru-RU"/>
        </w:rPr>
        <w:t xml:space="preserve"> настоящего Порядка);</w:t>
      </w:r>
    </w:p>
    <w:p w14:paraId="16CF045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8) документы, подтверждающие возникно</w:t>
      </w:r>
      <w:r w:rsidRPr="00861E3E">
        <w:rPr>
          <w:lang w:val="ru-RU"/>
        </w:rPr>
        <w:t xml:space="preserve">вение обстоятельства, предусмотренного </w:t>
      </w:r>
      <w:hyperlink w:anchor="Par95" w:tooltip="10. Осуществление права пользования недрами может быть приостановлено по заявлению пользователя недр в случае невозможности рентабельной разработки месторождения полезных ископаемых по показателям разработки, которые установлены в документах и материалах по те" w:history="1">
        <w:r w:rsidRPr="00861E3E">
          <w:rPr>
            <w:color w:val="0000FF"/>
            <w:lang w:val="ru-RU"/>
          </w:rPr>
          <w:t>пунктом 10</w:t>
        </w:r>
      </w:hyperlink>
      <w:r w:rsidRPr="00861E3E">
        <w:rPr>
          <w:lang w:val="ru-RU"/>
        </w:rPr>
        <w:t xml:space="preserve"> настоящего Порядка (в случае подачи заявления о приостановлении осуществления права </w:t>
      </w:r>
      <w:r w:rsidRPr="00861E3E">
        <w:rPr>
          <w:lang w:val="ru-RU"/>
        </w:rPr>
        <w:lastRenderedPageBreak/>
        <w:t>пользования недрами);</w:t>
      </w:r>
    </w:p>
    <w:p w14:paraId="1EE5BBD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9) документ, подтверждающий полномочия лица на осуществление дейс</w:t>
      </w:r>
      <w:r w:rsidRPr="00861E3E">
        <w:rPr>
          <w:lang w:val="ru-RU"/>
        </w:rPr>
        <w:t>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пользователя</w:t>
      </w:r>
      <w:r w:rsidRPr="00861E3E">
        <w:rPr>
          <w:lang w:val="ru-RU"/>
        </w:rPr>
        <w:t xml:space="preserve"> недр без доверенности (далее - руководитель пользователя недр). В случае, если от имени пользователя недр действует иное лицо, заявление должно содержать также подлинник доверенности на осуществление действий от имени пользователя недр, заверенный печатью</w:t>
      </w:r>
      <w:r w:rsidRPr="00861E3E">
        <w:rPr>
          <w:lang w:val="ru-RU"/>
        </w:rPr>
        <w:t xml:space="preserve"> пользователя недр (при наличии) и подписанный руководителем пользователя недр (для юридического лица) или иным уполномоченным руководителем пользователя недр лицом. В случае если указанная доверенность подписана лицом, уполномоченным руководителем пользов</w:t>
      </w:r>
      <w:r w:rsidRPr="00861E3E">
        <w:rPr>
          <w:lang w:val="ru-RU"/>
        </w:rPr>
        <w:t>ателя недр, заявление должно содержать также документ, подтверждающий полномочия такого лица.</w:t>
      </w:r>
    </w:p>
    <w:p w14:paraId="6E632EB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0" w:name="Par127"/>
      <w:bookmarkEnd w:id="20"/>
      <w:r w:rsidRPr="00861E3E">
        <w:rPr>
          <w:lang w:val="ru-RU"/>
        </w:rPr>
        <w:t xml:space="preserve">17. Заявление и прилагаемые к нему документы и сведения, указанные в </w:t>
      </w:r>
      <w:hyperlink w:anchor="Par117" w:tooltip="16. Заявление должно содержать:" w:history="1">
        <w:r w:rsidRPr="00861E3E">
          <w:rPr>
            <w:color w:val="0000FF"/>
            <w:lang w:val="ru-RU"/>
          </w:rPr>
          <w:t>пункте 16</w:t>
        </w:r>
      </w:hyperlink>
      <w:r w:rsidRPr="00861E3E">
        <w:rPr>
          <w:lang w:val="ru-RU"/>
        </w:rPr>
        <w:t xml:space="preserve"> настоящего Порядка, </w:t>
      </w:r>
      <w:r w:rsidRPr="00861E3E">
        <w:rPr>
          <w:lang w:val="ru-RU"/>
        </w:rPr>
        <w:t xml:space="preserve">представляются в Федеральное агентство по недропользованию или его территориальный орган в соответствии с распределением полномочий, установленным </w:t>
      </w:r>
      <w:hyperlink w:anchor="Par58" w:tooltip="5. Принятие решений о досрочном прекращении права пользования недрами, приостановлении осуществления права пользования недрами и ограничении права пользования недрами осуществляется Комиссией, создаваемой Федеральным агентством по недропользованию, в отношении" w:history="1">
        <w:r w:rsidRPr="00861E3E">
          <w:rPr>
            <w:color w:val="0000FF"/>
            <w:lang w:val="ru-RU"/>
          </w:rPr>
          <w:t>пунктом 5</w:t>
        </w:r>
      </w:hyperlink>
      <w:r w:rsidRPr="00861E3E">
        <w:rPr>
          <w:lang w:val="ru-RU"/>
        </w:rPr>
        <w:t xml:space="preserve"> настоящего Порядка.</w:t>
      </w:r>
    </w:p>
    <w:p w14:paraId="6E03407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18. Заявление и прилагаемые к нему документы</w:t>
      </w:r>
      <w:r w:rsidRPr="00861E3E">
        <w:rPr>
          <w:lang w:val="ru-RU"/>
        </w:rPr>
        <w:t xml:space="preserve"> и сведения подаются с использованием федеральной государственной информационной системы "Единый портал государственных и муниципальных услуг (функций)" (далее - Портал), или портала недропользователей и геологических организаций "Личный кабинет недропольз</w:t>
      </w:r>
      <w:r w:rsidRPr="00861E3E">
        <w:rPr>
          <w:lang w:val="ru-RU"/>
        </w:rPr>
        <w:t>ователя" (далее - Личный кабинет недропользователя), лично или почтовым отправлением.</w:t>
      </w:r>
    </w:p>
    <w:p w14:paraId="0DCD4BA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В случае подачи заявления с использованием Портала, Личного кабинета недропользователя заявление и прилагаемые к нему документы и сведения представляются в форме электронных документов, подписанных электронной подписью в соответствии с требованиями Федерал</w:t>
      </w:r>
      <w:r w:rsidRPr="00861E3E">
        <w:rPr>
          <w:lang w:val="ru-RU"/>
        </w:rPr>
        <w:t xml:space="preserve">ьного </w:t>
      </w:r>
      <w:hyperlink r:id="rId43" w:history="1">
        <w:r w:rsidRPr="00861E3E">
          <w:rPr>
            <w:color w:val="0000FF"/>
            <w:lang w:val="ru-RU"/>
          </w:rPr>
          <w:t>закона</w:t>
        </w:r>
      </w:hyperlink>
      <w:r w:rsidRPr="00861E3E">
        <w:rPr>
          <w:lang w:val="ru-RU"/>
        </w:rPr>
        <w:t xml:space="preserve"> от 6 апреля 2011 г. </w:t>
      </w:r>
      <w:r>
        <w:t>N</w:t>
      </w:r>
      <w:r w:rsidRPr="00861E3E">
        <w:rPr>
          <w:lang w:val="ru-RU"/>
        </w:rPr>
        <w:t xml:space="preserve"> 63-ФЗ "Об электронной подписи" (Собрание законодательства Российской Федерации, 2011, </w:t>
      </w:r>
      <w:r>
        <w:t>N</w:t>
      </w:r>
      <w:r w:rsidRPr="00861E3E">
        <w:rPr>
          <w:lang w:val="ru-RU"/>
        </w:rPr>
        <w:t xml:space="preserve"> 15, ст. 2036; 2021, </w:t>
      </w:r>
      <w:r>
        <w:t>N</w:t>
      </w:r>
      <w:r w:rsidRPr="00861E3E">
        <w:rPr>
          <w:lang w:val="ru-RU"/>
        </w:rPr>
        <w:t xml:space="preserve"> 27, ст. 5187) (дале</w:t>
      </w:r>
      <w:r w:rsidRPr="00861E3E">
        <w:rPr>
          <w:lang w:val="ru-RU"/>
        </w:rPr>
        <w:t>е - Федеральный закон "Об электронной подписи").</w:t>
      </w:r>
    </w:p>
    <w:p w14:paraId="17DD377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В случае подачи заявления лично или почтовым отправлением заявление представляется на бумажном носителе с приложением к нему документов и сведений в форме электронных документов, подписанных электронной подп</w:t>
      </w:r>
      <w:r w:rsidRPr="00861E3E">
        <w:rPr>
          <w:lang w:val="ru-RU"/>
        </w:rPr>
        <w:t xml:space="preserve">исью в соответствии с требованиями Федерального </w:t>
      </w:r>
      <w:hyperlink r:id="rId44" w:history="1">
        <w:r w:rsidRPr="00861E3E">
          <w:rPr>
            <w:color w:val="0000FF"/>
            <w:lang w:val="ru-RU"/>
          </w:rPr>
          <w:t>закона</w:t>
        </w:r>
      </w:hyperlink>
      <w:r w:rsidRPr="00861E3E">
        <w:rPr>
          <w:lang w:val="ru-RU"/>
        </w:rPr>
        <w:t xml:space="preserve"> "Об электронной подписи", на электронном носителе (оптический диск </w:t>
      </w:r>
      <w:r>
        <w:t>CD</w:t>
      </w:r>
      <w:r w:rsidRPr="00861E3E">
        <w:rPr>
          <w:lang w:val="ru-RU"/>
        </w:rPr>
        <w:t xml:space="preserve"> или диск </w:t>
      </w:r>
      <w:r>
        <w:t>DVD</w:t>
      </w:r>
      <w:r w:rsidRPr="00861E3E">
        <w:rPr>
          <w:lang w:val="ru-RU"/>
        </w:rPr>
        <w:t xml:space="preserve">, внешний </w:t>
      </w:r>
      <w:r>
        <w:t>USB</w:t>
      </w:r>
      <w:r w:rsidRPr="00861E3E">
        <w:rPr>
          <w:lang w:val="ru-RU"/>
        </w:rPr>
        <w:t>-накопитель ил</w:t>
      </w:r>
      <w:r w:rsidRPr="00861E3E">
        <w:rPr>
          <w:lang w:val="ru-RU"/>
        </w:rPr>
        <w:t xml:space="preserve">и </w:t>
      </w:r>
      <w:r>
        <w:t>SSD</w:t>
      </w:r>
      <w:r w:rsidRPr="00861E3E">
        <w:rPr>
          <w:lang w:val="ru-RU"/>
        </w:rPr>
        <w:t>-накопитель). Поданное на бумажном носителе заявление должно быть скреплено печатью заявителя (при наличии) (для юридического лица) и подписано заявителем либо уполномоченным руководителем заявителя лицом. Все листы поданного на бумажном носителе заяв</w:t>
      </w:r>
      <w:r w:rsidRPr="00861E3E">
        <w:rPr>
          <w:lang w:val="ru-RU"/>
        </w:rPr>
        <w:t>ления должны быть прошиты и пронумерованы.</w:t>
      </w:r>
    </w:p>
    <w:p w14:paraId="1CA4ACB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Документы, составленные на иностранном языке, представляются с их переводом на русский язык. Верность перевода или подлинность подписи переводчика должны быть нотариально засвидетельствованы в соответствии с </w:t>
      </w:r>
      <w:hyperlink r:id="rId45" w:history="1">
        <w:r w:rsidRPr="00861E3E">
          <w:rPr>
            <w:color w:val="0000FF"/>
            <w:lang w:val="ru-RU"/>
          </w:rPr>
          <w:t>Основами</w:t>
        </w:r>
      </w:hyperlink>
      <w:r w:rsidRPr="00861E3E">
        <w:rPr>
          <w:lang w:val="ru-RU"/>
        </w:rPr>
        <w:t xml:space="preserve"> законодательства Российской Федерации о нотариате от 11 февраля 1993 г. </w:t>
      </w:r>
      <w:r>
        <w:t>N</w:t>
      </w:r>
      <w:r w:rsidRPr="00861E3E">
        <w:rPr>
          <w:lang w:val="ru-RU"/>
        </w:rPr>
        <w:t xml:space="preserve"> 4462-1 (Ведомости Съезда народных депутатов Российской Федерации и Верховного Совета Р</w:t>
      </w:r>
      <w:r w:rsidRPr="00861E3E">
        <w:rPr>
          <w:lang w:val="ru-RU"/>
        </w:rPr>
        <w:t xml:space="preserve">оссийской Федерации, 1993, </w:t>
      </w:r>
      <w:r>
        <w:t>N</w:t>
      </w:r>
      <w:r w:rsidRPr="00861E3E">
        <w:rPr>
          <w:lang w:val="ru-RU"/>
        </w:rPr>
        <w:t xml:space="preserve"> 10, ст. 357;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27, ст. 5182).</w:t>
      </w:r>
    </w:p>
    <w:p w14:paraId="74839B7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1" w:name="Par132"/>
      <w:bookmarkEnd w:id="21"/>
      <w:r w:rsidRPr="00861E3E">
        <w:rPr>
          <w:lang w:val="ru-RU"/>
        </w:rPr>
        <w:t xml:space="preserve">19. В соответствии с </w:t>
      </w:r>
      <w:hyperlink r:id="rId46" w:history="1">
        <w:r w:rsidRPr="00861E3E">
          <w:rPr>
            <w:color w:val="0000FF"/>
            <w:lang w:val="ru-RU"/>
          </w:rPr>
          <w:t>частью второ</w:t>
        </w:r>
        <w:r w:rsidRPr="00861E3E">
          <w:rPr>
            <w:color w:val="0000FF"/>
            <w:lang w:val="ru-RU"/>
          </w:rPr>
          <w:t>й статьи 21</w:t>
        </w:r>
      </w:hyperlink>
      <w:r w:rsidRPr="00861E3E">
        <w:rPr>
          <w:lang w:val="ru-RU"/>
        </w:rPr>
        <w:t xml:space="preserve"> Закона Российской Федерации "О недрах" </w:t>
      </w:r>
      <w:r w:rsidRPr="00861E3E">
        <w:rPr>
          <w:lang w:val="ru-RU"/>
        </w:rPr>
        <w:lastRenderedPageBreak/>
        <w:t xml:space="preserve">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 заявление о до</w:t>
      </w:r>
      <w:r w:rsidRPr="00861E3E">
        <w:rPr>
          <w:lang w:val="ru-RU"/>
        </w:rPr>
        <w:t>срочном прекращении права пользования недрами должно быть подано пользователем недр не позднее шести месяцев до запрашиваемой им даты досрочного прекращения права пользования недрами.</w:t>
      </w:r>
    </w:p>
    <w:p w14:paraId="77EFDEA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20. Документы и (или) информация, указанные в </w:t>
      </w:r>
      <w:hyperlink w:anchor="Par106" w:tooltip="14. Основанием для начала процедуры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является:" w:history="1">
        <w:r w:rsidRPr="00861E3E">
          <w:rPr>
            <w:color w:val="0000FF"/>
            <w:lang w:val="ru-RU"/>
          </w:rPr>
          <w:t>пункте 14</w:t>
        </w:r>
      </w:hyperlink>
      <w:r w:rsidRPr="00861E3E">
        <w:rPr>
          <w:lang w:val="ru-RU"/>
        </w:rPr>
        <w:t xml:space="preserve"> настоящего Порядка, представляются в орган госу</w:t>
      </w:r>
      <w:r w:rsidRPr="00861E3E">
        <w:rPr>
          <w:lang w:val="ru-RU"/>
        </w:rPr>
        <w:t xml:space="preserve">дарственной власти, обеспечивающий согласно </w:t>
      </w:r>
      <w:hyperlink w:anchor="Par55" w:tooltip="4. Заседания Комиссии проводятся очно и (или) посредством использования видео-конференц-связи." w:history="1">
        <w:r w:rsidRPr="00861E3E">
          <w:rPr>
            <w:color w:val="0000FF"/>
            <w:lang w:val="ru-RU"/>
          </w:rPr>
          <w:t>пункту 4</w:t>
        </w:r>
      </w:hyperlink>
      <w:r w:rsidRPr="00861E3E">
        <w:rPr>
          <w:lang w:val="ru-RU"/>
        </w:rPr>
        <w:t xml:space="preserve"> настоящего Порядка деятельность Комиссии с учетом разграничения полномочий, пр</w:t>
      </w:r>
      <w:r w:rsidRPr="00861E3E">
        <w:rPr>
          <w:lang w:val="ru-RU"/>
        </w:rPr>
        <w:t xml:space="preserve">едусмотренного </w:t>
      </w:r>
      <w:hyperlink w:anchor="Par58" w:tooltip="5. Принятие решений о досрочном прекращении права пользования недрами, приостановлении осуществления права пользования недрами и ограничении права пользования недрами осуществляется Комиссией, создаваемой Федеральным агентством по недропользованию, в отношении" w:history="1">
        <w:r w:rsidRPr="00861E3E">
          <w:rPr>
            <w:color w:val="0000FF"/>
            <w:lang w:val="ru-RU"/>
          </w:rPr>
          <w:t>пунктом 5</w:t>
        </w:r>
      </w:hyperlink>
      <w:r w:rsidRPr="00861E3E">
        <w:rPr>
          <w:lang w:val="ru-RU"/>
        </w:rPr>
        <w:t xml:space="preserve"> настоящего Порядка.</w:t>
      </w:r>
    </w:p>
    <w:p w14:paraId="483E606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2" w:name="Par134"/>
      <w:bookmarkEnd w:id="22"/>
      <w:r w:rsidRPr="00861E3E">
        <w:rPr>
          <w:lang w:val="ru-RU"/>
        </w:rPr>
        <w:t>21. Поступившее заявление регистрируется Федеральным агентством по недропользованию или его территориальным органом в день его поступления. При регистрации заявления ему присва</w:t>
      </w:r>
      <w:r w:rsidRPr="00861E3E">
        <w:rPr>
          <w:lang w:val="ru-RU"/>
        </w:rPr>
        <w:t>ивается регистрационный номер, а также указывается дата и местное время (часы и минуты) его поступления. В случае подачи заявления с использованием Портала или Личного кабинета недропользователя указание даты и местного времени (часов и минут) его поступле</w:t>
      </w:r>
      <w:r w:rsidRPr="00861E3E">
        <w:rPr>
          <w:lang w:val="ru-RU"/>
        </w:rPr>
        <w:t>ния осуществляется с использованием программно-аппаратных средств Портала или Личного кабинета недропользователя. В случае подачи заявления лично присвоение регистрационного номера заявлению, а также указание даты и местного времени (часов и минут) его пос</w:t>
      </w:r>
      <w:r w:rsidRPr="00861E3E">
        <w:rPr>
          <w:lang w:val="ru-RU"/>
        </w:rPr>
        <w:t>тупления осуществляются в присутствии заявителя. В случае подачи заявления почтовым отправлением указание даты и местного времени (часов и минут) его поступления должно соответствовать дате и местному времени вручения почтового отправления.</w:t>
      </w:r>
    </w:p>
    <w:p w14:paraId="1C0502E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Лицо, осуществл</w:t>
      </w:r>
      <w:r w:rsidRPr="00861E3E">
        <w:rPr>
          <w:lang w:val="ru-RU"/>
        </w:rPr>
        <w:t xml:space="preserve">яющее организационное обеспечение деятельности Комиссии в соответствии с </w:t>
      </w:r>
      <w:hyperlink w:anchor="Par55" w:tooltip="4. Заседания Комиссии проводятся очно и (или) посредством использования видео-конференц-связи." w:history="1">
        <w:r w:rsidRPr="00861E3E">
          <w:rPr>
            <w:color w:val="0000FF"/>
            <w:lang w:val="ru-RU"/>
          </w:rPr>
          <w:t>пунктом 4</w:t>
        </w:r>
      </w:hyperlink>
      <w:r w:rsidRPr="00861E3E">
        <w:rPr>
          <w:lang w:val="ru-RU"/>
        </w:rPr>
        <w:t xml:space="preserve"> настоящего Порядка, обеспечивает размещение заявления и прилагаемых к нему документов и сведений в федеральной государственной информационной системе "Автоматизированная система лицензирования недропользования" не позднее 5 рабочих дней с даты регистрации</w:t>
      </w:r>
      <w:r w:rsidRPr="00861E3E">
        <w:rPr>
          <w:lang w:val="ru-RU"/>
        </w:rPr>
        <w:t xml:space="preserve"> заявления.</w:t>
      </w:r>
    </w:p>
    <w:p w14:paraId="074CDCD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3" w:name="Par136"/>
      <w:bookmarkEnd w:id="23"/>
      <w:r w:rsidRPr="00861E3E">
        <w:rPr>
          <w:lang w:val="ru-RU"/>
        </w:rPr>
        <w:t xml:space="preserve">Федеральное агентство по недропользованию или его территориальный орган, в который в соответствии с </w:t>
      </w:r>
      <w:hyperlink w:anchor="Par127" w:tooltip="17. Заявление и прилагаемые к нему документы и сведения, указанные в пункте 16 настоящего Порядка, представляются в Федеральное агентство по недропользованию или его территориальный орган в соответствии с распределением полномочий, установленным пунктом 5 наст" w:history="1">
        <w:r w:rsidRPr="00861E3E">
          <w:rPr>
            <w:color w:val="0000FF"/>
            <w:lang w:val="ru-RU"/>
          </w:rPr>
          <w:t>пунктом 17</w:t>
        </w:r>
      </w:hyperlink>
      <w:r w:rsidRPr="00861E3E">
        <w:rPr>
          <w:lang w:val="ru-RU"/>
        </w:rPr>
        <w:t xml:space="preserve"> настоящего Порядка было направлено заявление, в срок, не превышающий 5 рабочих дней с даты регист</w:t>
      </w:r>
      <w:r w:rsidRPr="00861E3E">
        <w:rPr>
          <w:lang w:val="ru-RU"/>
        </w:rPr>
        <w:t xml:space="preserve">рации заявления, проверяет содержание заявления на предмет наличия в его составе документов и сведений, предусмотренных </w:t>
      </w:r>
      <w:hyperlink w:anchor="Par117" w:tooltip="16. Заявление должно содержать:" w:history="1">
        <w:r w:rsidRPr="00861E3E">
          <w:rPr>
            <w:color w:val="0000FF"/>
            <w:lang w:val="ru-RU"/>
          </w:rPr>
          <w:t>пунктом 16</w:t>
        </w:r>
      </w:hyperlink>
      <w:r w:rsidRPr="00861E3E">
        <w:rPr>
          <w:lang w:val="ru-RU"/>
        </w:rPr>
        <w:t xml:space="preserve"> настоящего Порядка, а также соблюдение срока представления зая</w:t>
      </w:r>
      <w:r w:rsidRPr="00861E3E">
        <w:rPr>
          <w:lang w:val="ru-RU"/>
        </w:rPr>
        <w:t xml:space="preserve">вления, предусмотренного </w:t>
      </w:r>
      <w:hyperlink w:anchor="Par132" w:tooltip="19. В соответствии с частью второй статьи 2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 w:rsidRPr="00861E3E">
          <w:rPr>
            <w:color w:val="0000FF"/>
            <w:lang w:val="ru-RU"/>
          </w:rPr>
          <w:t>пунктом 19</w:t>
        </w:r>
      </w:hyperlink>
      <w:r w:rsidRPr="00861E3E">
        <w:rPr>
          <w:lang w:val="ru-RU"/>
        </w:rPr>
        <w:t xml:space="preserve"> настоящего Порядка.</w:t>
      </w:r>
    </w:p>
    <w:p w14:paraId="2AC1E3A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В случае отсутствия в составе представленного заявления документов и сведений, предусмотренных </w:t>
      </w:r>
      <w:hyperlink w:anchor="Par136" w:tooltip="Федеральное агентство по недропользованию или его территориальный орган, в который в соответствии с пунктом 17 настоящего Порядка было направлено заявление, в срок, не превышающий 5 рабочих дней с даты регистрации заявления, проверяет содержание заявления на п" w:history="1">
        <w:r w:rsidRPr="00861E3E">
          <w:rPr>
            <w:color w:val="0000FF"/>
            <w:lang w:val="ru-RU"/>
          </w:rPr>
          <w:t>абзацем третьим</w:t>
        </w:r>
      </w:hyperlink>
      <w:r w:rsidRPr="00861E3E">
        <w:rPr>
          <w:lang w:val="ru-RU"/>
        </w:rPr>
        <w:t xml:space="preserve"> настоящего пунк</w:t>
      </w:r>
      <w:r w:rsidRPr="00861E3E">
        <w:rPr>
          <w:lang w:val="ru-RU"/>
        </w:rPr>
        <w:t xml:space="preserve">та, и (или) подачи заявления с нарушением срока, предусмотренного </w:t>
      </w:r>
      <w:hyperlink w:anchor="Par132" w:tooltip="19. В соответствии с частью второй статьи 2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 w:rsidRPr="00861E3E">
          <w:rPr>
            <w:color w:val="0000FF"/>
            <w:lang w:val="ru-RU"/>
          </w:rPr>
          <w:t>пунктом 19</w:t>
        </w:r>
      </w:hyperlink>
      <w:r w:rsidRPr="00861E3E">
        <w:rPr>
          <w:lang w:val="ru-RU"/>
        </w:rPr>
        <w:t xml:space="preserve"> настоящего Порядка, поступившее заявление не подлежит направлению для рассмотрения Комиссией, о чем Федеральное агентство по недропользованию</w:t>
      </w:r>
      <w:r w:rsidRPr="00861E3E">
        <w:rPr>
          <w:lang w:val="ru-RU"/>
        </w:rPr>
        <w:t xml:space="preserve"> или его территориальный орган уведомляет заявителя с использованием Портала или Личного кабинета недропользователя и (или) по адресу электронной почты, указанному в заявлении (при наличии), или почтовым отправлением по адресу, указанному в заявке, в срок,</w:t>
      </w:r>
      <w:r w:rsidRPr="00861E3E">
        <w:rPr>
          <w:lang w:val="ru-RU"/>
        </w:rPr>
        <w:t xml:space="preserve"> указанный в </w:t>
      </w:r>
      <w:hyperlink w:anchor="Par136" w:tooltip="Федеральное агентство по недропользованию или его территориальный орган, в который в соответствии с пунктом 17 настоящего Порядка было направлено заявление, в срок, не превышающий 5 рабочих дней с даты регистрации заявления, проверяет содержание заявления на п" w:history="1">
        <w:r w:rsidRPr="00861E3E">
          <w:rPr>
            <w:color w:val="0000FF"/>
            <w:lang w:val="ru-RU"/>
          </w:rPr>
          <w:t>абзаце третьем</w:t>
        </w:r>
      </w:hyperlink>
      <w:r w:rsidRPr="00861E3E">
        <w:rPr>
          <w:lang w:val="ru-RU"/>
        </w:rPr>
        <w:t xml:space="preserve"> настоящего пункта.</w:t>
      </w:r>
    </w:p>
    <w:p w14:paraId="6B483212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BB5CEA8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r>
        <w:t>III</w:t>
      </w:r>
      <w:r w:rsidRPr="00861E3E">
        <w:rPr>
          <w:lang w:val="ru-RU"/>
        </w:rPr>
        <w:t>. Подготовка документов по досрочному прекращению</w:t>
      </w:r>
    </w:p>
    <w:p w14:paraId="18C5CF16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права пользования недрами, приостановлению осуществления</w:t>
      </w:r>
    </w:p>
    <w:p w14:paraId="77A6407A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права пользования недрами и ограничению права пользования</w:t>
      </w:r>
    </w:p>
    <w:p w14:paraId="40047F15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недр</w:t>
      </w:r>
      <w:r w:rsidRPr="00861E3E">
        <w:rPr>
          <w:lang w:val="ru-RU"/>
        </w:rPr>
        <w:t>ами для рассмотрения Комиссией</w:t>
      </w:r>
    </w:p>
    <w:p w14:paraId="078C1EBA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25836DBC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bookmarkStart w:id="24" w:name="Par144"/>
      <w:bookmarkEnd w:id="24"/>
      <w:r w:rsidRPr="00861E3E">
        <w:rPr>
          <w:lang w:val="ru-RU"/>
        </w:rPr>
        <w:t xml:space="preserve">22. Лицо, осуществляющее организационное обеспечение деятельности Комиссии в соответствии с </w:t>
      </w:r>
      <w:hyperlink w:anchor="Par55" w:tooltip="4. Заседания Комиссии проводятся очно и (или) посредством использования видео-конференц-связи." w:history="1">
        <w:r w:rsidRPr="00861E3E">
          <w:rPr>
            <w:color w:val="0000FF"/>
            <w:lang w:val="ru-RU"/>
          </w:rPr>
          <w:t>пунктом</w:t>
        </w:r>
        <w:r w:rsidRPr="00861E3E">
          <w:rPr>
            <w:color w:val="0000FF"/>
            <w:lang w:val="ru-RU"/>
          </w:rPr>
          <w:t xml:space="preserve"> 4</w:t>
        </w:r>
      </w:hyperlink>
      <w:r w:rsidRPr="00861E3E">
        <w:rPr>
          <w:lang w:val="ru-RU"/>
        </w:rPr>
        <w:t xml:space="preserve">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или ограничению права пользования недрами для рассмотрения Комиссией, который включает в себя сл</w:t>
      </w:r>
      <w:r w:rsidRPr="00861E3E">
        <w:rPr>
          <w:lang w:val="ru-RU"/>
        </w:rPr>
        <w:t>едующие документы и сведения в отношении каждого случая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недрами:</w:t>
      </w:r>
    </w:p>
    <w:p w14:paraId="3E15868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сведения о пользователе недр, в том числе для юр</w:t>
      </w:r>
      <w:r w:rsidRPr="00861E3E">
        <w:rPr>
          <w:lang w:val="ru-RU"/>
        </w:rPr>
        <w:t>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</w:t>
      </w:r>
      <w:r w:rsidRPr="00861E3E">
        <w:rPr>
          <w:lang w:val="ru-RU"/>
        </w:rPr>
        <w:t>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</w:t>
      </w:r>
      <w:r w:rsidRPr="00861E3E">
        <w:rPr>
          <w:lang w:val="ru-RU"/>
        </w:rPr>
        <w:t>ьщика;</w:t>
      </w:r>
    </w:p>
    <w:p w14:paraId="5AD7FDC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наименование участка недр и его геологические характеристики, краткие сведения о ранее выполненных пользователем недр условиях пользования недрами, предусмотренных лицензией на пользование недрами по данным федеральных информационных систем и гос</w:t>
      </w:r>
      <w:r w:rsidRPr="00861E3E">
        <w:rPr>
          <w:lang w:val="ru-RU"/>
        </w:rPr>
        <w:t>ударственных информационных ресурсов Федерального агентства по недропользованию;</w:t>
      </w:r>
    </w:p>
    <w:p w14:paraId="2B30AA3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3) копия лицензии на пользование недрами;</w:t>
      </w:r>
    </w:p>
    <w:p w14:paraId="04FEECC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4) информация о случае досрочного прекращения права пользования недрами, приостановления осуществления права пользования недрами или </w:t>
      </w:r>
      <w:r w:rsidRPr="00861E3E">
        <w:rPr>
          <w:lang w:val="ru-RU"/>
        </w:rPr>
        <w:t xml:space="preserve">ограничения права пользования недрами, предусмотренная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Порядка;</w:t>
      </w:r>
    </w:p>
    <w:p w14:paraId="42CE5E3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5) документы и (или) информация, являющиеся основанием для начала процедуры досрочного прекр</w:t>
      </w:r>
      <w:r w:rsidRPr="00861E3E">
        <w:rPr>
          <w:lang w:val="ru-RU"/>
        </w:rPr>
        <w:t xml:space="preserve">ащения права пользования недрами, приостановления осуществления права пользования недрами или ограничения права пользования недрами в соответствии с </w:t>
      </w:r>
      <w:hyperlink w:anchor="Par106" w:tooltip="14. Основанием для начала процедуры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является:" w:history="1">
        <w:r w:rsidRPr="00861E3E">
          <w:rPr>
            <w:color w:val="0000FF"/>
            <w:lang w:val="ru-RU"/>
          </w:rPr>
          <w:t>пунктом 14</w:t>
        </w:r>
      </w:hyperlink>
      <w:r w:rsidRPr="00861E3E">
        <w:rPr>
          <w:lang w:val="ru-RU"/>
        </w:rPr>
        <w:t xml:space="preserve"> настоящего Порядка;</w:t>
      </w:r>
    </w:p>
    <w:p w14:paraId="0202431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6) документы, прилагаемые к заявлению пользователя недр о досрочном прекращении права пользования недрами и</w:t>
      </w:r>
      <w:r w:rsidRPr="00861E3E">
        <w:rPr>
          <w:lang w:val="ru-RU"/>
        </w:rPr>
        <w:t xml:space="preserve">ли о приостановлении осуществления права пользования недрами, которые предусмотрены </w:t>
      </w:r>
      <w:hyperlink w:anchor="Par117" w:tooltip="16. Заявление должно содержать:" w:history="1">
        <w:r w:rsidRPr="00861E3E">
          <w:rPr>
            <w:color w:val="0000FF"/>
            <w:lang w:val="ru-RU"/>
          </w:rPr>
          <w:t>пунктом 16</w:t>
        </w:r>
      </w:hyperlink>
      <w:r w:rsidRPr="00861E3E">
        <w:rPr>
          <w:lang w:val="ru-RU"/>
        </w:rPr>
        <w:t xml:space="preserve"> настоящего Порядка (в случае досрочного прекращения права пользования недрами или приостановления </w:t>
      </w:r>
      <w:r w:rsidRPr="00861E3E">
        <w:rPr>
          <w:lang w:val="ru-RU"/>
        </w:rPr>
        <w:t xml:space="preserve">осуществления права пользования недрами по основаниям, предусмотренным </w:t>
      </w:r>
      <w:hyperlink w:anchor="Par80" w:tooltip="8) подачи пользователем недр заявления о досрочном прекращении права пользования недрами;" w:history="1">
        <w:r w:rsidRPr="00861E3E">
          <w:rPr>
            <w:color w:val="0000FF"/>
            <w:lang w:val="ru-RU"/>
          </w:rPr>
          <w:t>подпунктом 8 пункта 7</w:t>
        </w:r>
      </w:hyperlink>
      <w:r w:rsidRPr="00861E3E">
        <w:rPr>
          <w:lang w:val="ru-RU"/>
        </w:rPr>
        <w:t xml:space="preserve">, </w:t>
      </w:r>
      <w:hyperlink w:anchor="Par87" w:tooltip="4) подачи пользователем недр заявления о приостановлении осуществления права пользования недрами в случае, установленном пунктом 10 настоящего Порядка;" w:history="1">
        <w:r w:rsidRPr="00861E3E">
          <w:rPr>
            <w:color w:val="0000FF"/>
            <w:lang w:val="ru-RU"/>
          </w:rPr>
          <w:t>подпунктом 4 пункта 8</w:t>
        </w:r>
      </w:hyperlink>
      <w:r w:rsidRPr="00861E3E">
        <w:rPr>
          <w:lang w:val="ru-RU"/>
        </w:rPr>
        <w:t xml:space="preserve"> настоящего Порядка);</w:t>
      </w:r>
    </w:p>
    <w:p w14:paraId="2BD4D00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7) решение о согласовании в порядке, предусмотренном </w:t>
      </w:r>
      <w:hyperlink r:id="rId47" w:history="1">
        <w:r w:rsidRPr="00861E3E">
          <w:rPr>
            <w:color w:val="0000FF"/>
            <w:lang w:val="ru-RU"/>
          </w:rPr>
          <w:t>статьей 23.2</w:t>
        </w:r>
      </w:hyperlink>
      <w:r w:rsidRPr="00861E3E">
        <w:rPr>
          <w:lang w:val="ru-RU"/>
        </w:rPr>
        <w:t xml:space="preserve"> Закона Российской Федерации "О недрах", технического проекта консервации и ликвидации горных выработок, буровых скважин и иных сооружен</w:t>
      </w:r>
      <w:r w:rsidRPr="00861E3E">
        <w:rPr>
          <w:lang w:val="ru-RU"/>
        </w:rPr>
        <w:t xml:space="preserve">ий, связанных с пользованием недрами, либо подписанный в соответствии со </w:t>
      </w:r>
      <w:hyperlink r:id="rId48" w:history="1">
        <w:r w:rsidRPr="00861E3E">
          <w:rPr>
            <w:color w:val="0000FF"/>
            <w:lang w:val="ru-RU"/>
          </w:rPr>
          <w:t>статьей 26</w:t>
        </w:r>
      </w:hyperlink>
      <w:r w:rsidRPr="00861E3E">
        <w:rPr>
          <w:lang w:val="ru-RU"/>
        </w:rPr>
        <w:t xml:space="preserve"> Закона Российской Федерации "О недрах" акт о ликвидации или ко</w:t>
      </w:r>
      <w:r w:rsidRPr="00861E3E">
        <w:rPr>
          <w:lang w:val="ru-RU"/>
        </w:rPr>
        <w:t>нсервации горных выработок, буровых скважин и иных сооружений, связанных с пользованием недрами (при наличии);</w:t>
      </w:r>
    </w:p>
    <w:p w14:paraId="1E3C798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8) заключение государственной экспертизы запасов полезных ископаемых и подземных вод, геологической информации о предоставляемых в пользование уч</w:t>
      </w:r>
      <w:r w:rsidRPr="00861E3E">
        <w:rPr>
          <w:lang w:val="ru-RU"/>
        </w:rPr>
        <w:t xml:space="preserve">астках недр, предусмотренное </w:t>
      </w:r>
      <w:hyperlink r:id="rId49" w:history="1">
        <w:r w:rsidRPr="00861E3E">
          <w:rPr>
            <w:color w:val="0000FF"/>
            <w:lang w:val="ru-RU"/>
          </w:rPr>
          <w:t>статьей 29</w:t>
        </w:r>
      </w:hyperlink>
      <w:r w:rsidRPr="00861E3E">
        <w:rPr>
          <w:lang w:val="ru-RU"/>
        </w:rPr>
        <w:t xml:space="preserve"> Закона Российской Федерации "О недрах" (в случае подачи заявления о приостановлении осуществления права по</w:t>
      </w:r>
      <w:r w:rsidRPr="00861E3E">
        <w:rPr>
          <w:lang w:val="ru-RU"/>
        </w:rPr>
        <w:t xml:space="preserve">льзования недрами по основанию, предусмотренному </w:t>
      </w:r>
      <w:hyperlink w:anchor="Par87" w:tooltip="4) подачи пользователем недр заявления о приостановлении осуществления права пользования недрами в случае, установленном пунктом 10 настоящего Порядка;" w:history="1">
        <w:r w:rsidRPr="00861E3E">
          <w:rPr>
            <w:color w:val="0000FF"/>
            <w:lang w:val="ru-RU"/>
          </w:rPr>
          <w:t>подпунктом 4 пункта 8</w:t>
        </w:r>
      </w:hyperlink>
      <w:r w:rsidRPr="00861E3E">
        <w:rPr>
          <w:lang w:val="ru-RU"/>
        </w:rPr>
        <w:t xml:space="preserve"> нас</w:t>
      </w:r>
      <w:r w:rsidRPr="00861E3E">
        <w:rPr>
          <w:lang w:val="ru-RU"/>
        </w:rPr>
        <w:t>тоящего Порядка);</w:t>
      </w:r>
    </w:p>
    <w:p w14:paraId="110E0AC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9) документы и информацию, полученные в соответствии с </w:t>
      </w:r>
      <w:hyperlink w:anchor="Par159" w:tooltip="24. Лицо, осуществляющее организационное обеспечение деятельности Комиссии в соответствии с пунктом 4 настоящего Порядка, вправе запрашивать у подведомственных учреждений Федерального агентства по недропользованию документы и информацию, необходимые для подгот" w:history="1">
        <w:r w:rsidRPr="00861E3E">
          <w:rPr>
            <w:color w:val="0000FF"/>
            <w:lang w:val="ru-RU"/>
          </w:rPr>
          <w:t>пунктом 24</w:t>
        </w:r>
      </w:hyperlink>
      <w:r w:rsidRPr="00861E3E">
        <w:rPr>
          <w:lang w:val="ru-RU"/>
        </w:rPr>
        <w:t xml:space="preserve"> настоящего Порядка.</w:t>
      </w:r>
    </w:p>
    <w:p w14:paraId="62BF4D20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В случае, предусмотренном </w:t>
      </w:r>
      <w:hyperlink w:anchor="Par75" w:tooltip="3) систематического (два и более раза в течение четырех лет) нарушения условий пользования участком недр по лицензии на пользование недрами;" w:history="1">
        <w:r w:rsidRPr="00861E3E">
          <w:rPr>
            <w:color w:val="0000FF"/>
            <w:lang w:val="ru-RU"/>
          </w:rPr>
          <w:t>подпунктом 3 пункта 7</w:t>
        </w:r>
      </w:hyperlink>
      <w:r w:rsidRPr="00861E3E">
        <w:rPr>
          <w:lang w:val="ru-RU"/>
        </w:rPr>
        <w:t xml:space="preserve"> настоящего Порядка, комплект документов по досрочному прекращению</w:t>
      </w:r>
      <w:r w:rsidRPr="00861E3E">
        <w:rPr>
          <w:lang w:val="ru-RU"/>
        </w:rPr>
        <w:t xml:space="preserve"> права пользования недрами готовится для рассмотрения Комиссией в соответствии с </w:t>
      </w:r>
      <w:hyperlink w:anchor="Par156" w:tooltip="1) в течение 20 рабочих дней с даты поступления документов и (или) информации, предусмотренных пунктом 14 настоящего Порядка, или выявления случаев, предусмотренных пунктами 7 - 9 настоящего Порядка;" w:history="1">
        <w:r w:rsidRPr="00861E3E">
          <w:rPr>
            <w:color w:val="0000FF"/>
            <w:lang w:val="ru-RU"/>
          </w:rPr>
          <w:t>подпунктом 1 пункта 23</w:t>
        </w:r>
      </w:hyperlink>
      <w:r w:rsidRPr="00861E3E">
        <w:rPr>
          <w:lang w:val="ru-RU"/>
        </w:rPr>
        <w:t xml:space="preserve"> настоящего Порядка в случае, если пользователем недр допущено систематическое (два и более раза в течение четырех лет) нарушение одного и того же условия (условий) пользования у</w:t>
      </w:r>
      <w:r w:rsidRPr="00861E3E">
        <w:rPr>
          <w:lang w:val="ru-RU"/>
        </w:rPr>
        <w:t>частком недр по лицензии на пользование недрами, которое на дату подготовки материалов для рассмотрения Комиссией не было устранено.</w:t>
      </w:r>
    </w:p>
    <w:p w14:paraId="5FFEBB9C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5" w:name="Par155"/>
      <w:bookmarkEnd w:id="25"/>
      <w:r w:rsidRPr="00861E3E">
        <w:rPr>
          <w:lang w:val="ru-RU"/>
        </w:rPr>
        <w:t xml:space="preserve">23. Лицо, осуществляющее организационное обеспечение деятельности Комиссии в соответствии с </w:t>
      </w:r>
      <w:hyperlink w:anchor="Par55" w:tooltip="4. Заседания Комиссии проводятся очно и (или) посредством использования видео-конференц-связи." w:history="1">
        <w:r w:rsidRPr="00861E3E">
          <w:rPr>
            <w:color w:val="0000FF"/>
            <w:lang w:val="ru-RU"/>
          </w:rPr>
          <w:t>пунктом 4</w:t>
        </w:r>
      </w:hyperlink>
      <w:r w:rsidRPr="00861E3E">
        <w:rPr>
          <w:lang w:val="ru-RU"/>
        </w:rPr>
        <w:t xml:space="preserve"> настоящего Порядка, передает в Комиссию комплект документов по досрочному прекращению права пользования недрами, приостановлению осуществления права пол</w:t>
      </w:r>
      <w:r w:rsidRPr="00861E3E">
        <w:rPr>
          <w:lang w:val="ru-RU"/>
        </w:rPr>
        <w:t xml:space="preserve">ьзования недрами или ограничению права пользования недрами, предусмотренный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>пунктом 22</w:t>
        </w:r>
      </w:hyperlink>
      <w:r w:rsidRPr="00861E3E">
        <w:rPr>
          <w:lang w:val="ru-RU"/>
        </w:rPr>
        <w:t xml:space="preserve"> настоящего Порядка, в следующие сроки:</w:t>
      </w:r>
    </w:p>
    <w:p w14:paraId="4A703A9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6" w:name="Par156"/>
      <w:bookmarkEnd w:id="26"/>
      <w:r w:rsidRPr="00861E3E">
        <w:rPr>
          <w:lang w:val="ru-RU"/>
        </w:rPr>
        <w:t>1) в течение 20 рабочих дней с даты поступления документов и (или) информации, предусмотренных</w:t>
      </w:r>
      <w:r w:rsidRPr="00861E3E">
        <w:rPr>
          <w:lang w:val="ru-RU"/>
        </w:rPr>
        <w:t xml:space="preserve"> </w:t>
      </w:r>
      <w:hyperlink w:anchor="Par106" w:tooltip="14. Основанием для начала процедуры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является:" w:history="1">
        <w:r w:rsidRPr="00861E3E">
          <w:rPr>
            <w:color w:val="0000FF"/>
            <w:lang w:val="ru-RU"/>
          </w:rPr>
          <w:t>пунктом 14</w:t>
        </w:r>
      </w:hyperlink>
      <w:r w:rsidRPr="00861E3E">
        <w:rPr>
          <w:lang w:val="ru-RU"/>
        </w:rPr>
        <w:t xml:space="preserve"> настоящего Порядка,</w:t>
      </w:r>
      <w:r w:rsidRPr="00861E3E">
        <w:rPr>
          <w:lang w:val="ru-RU"/>
        </w:rPr>
        <w:t xml:space="preserve"> или выявления случаев, предусмотренных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Порядка;</w:t>
      </w:r>
    </w:p>
    <w:p w14:paraId="4E84BAC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в течение 20 рабочих дней со дня окончания срока для устранения выявленных нарушений, указанных в выданн</w:t>
      </w:r>
      <w:r w:rsidRPr="00861E3E">
        <w:rPr>
          <w:lang w:val="ru-RU"/>
        </w:rPr>
        <w:t xml:space="preserve">ом пользователю недр уведомлении о допущенных им нарушениях в соответствии с </w:t>
      </w:r>
      <w:hyperlink w:anchor="Par206" w:tooltip="V. Оформление уведомления о допущенных пользователем недр" w:history="1">
        <w:r w:rsidRPr="00861E3E">
          <w:rPr>
            <w:color w:val="0000FF"/>
            <w:lang w:val="ru-RU"/>
          </w:rPr>
          <w:t xml:space="preserve">главой </w:t>
        </w:r>
        <w:r>
          <w:rPr>
            <w:color w:val="0000FF"/>
          </w:rPr>
          <w:t>V</w:t>
        </w:r>
      </w:hyperlink>
      <w:r w:rsidRPr="00861E3E">
        <w:rPr>
          <w:lang w:val="ru-RU"/>
        </w:rPr>
        <w:t xml:space="preserve"> настоящего Порядка;</w:t>
      </w:r>
    </w:p>
    <w:p w14:paraId="54FE2AC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7" w:name="Par158"/>
      <w:bookmarkEnd w:id="27"/>
      <w:r w:rsidRPr="00861E3E">
        <w:rPr>
          <w:lang w:val="ru-RU"/>
        </w:rPr>
        <w:t>3) в течение 10 рабочих дней с даты вступления в законную сил</w:t>
      </w:r>
      <w:r w:rsidRPr="00861E3E">
        <w:rPr>
          <w:lang w:val="ru-RU"/>
        </w:rPr>
        <w:t xml:space="preserve">у решения суда или со дня вынесения органом, указанным в </w:t>
      </w:r>
      <w:hyperlink w:anchor="Par263" w:tooltip="50. Пользователь недр вправе обжаловать действия (бездействие) и решения должностных лиц территориальных органов Федерального агентства по недропользованию, уполномоченных работников ФГКУ &quot;Росгеолэкспертиза&quot;, а также решение Комиссии, создаваемой территориальн" w:history="1">
        <w:r w:rsidRPr="00861E3E">
          <w:rPr>
            <w:color w:val="0000FF"/>
            <w:lang w:val="ru-RU"/>
          </w:rPr>
          <w:t>пункте 50</w:t>
        </w:r>
      </w:hyperlink>
      <w:r w:rsidRPr="00861E3E">
        <w:rPr>
          <w:lang w:val="ru-RU"/>
        </w:rPr>
        <w:t xml:space="preserve"> настоящего Порядка, решения о признании жалобы пользователя недр на решение о досрочном прекращении права пользования недрами, приостановлении осуществ</w:t>
      </w:r>
      <w:r w:rsidRPr="00861E3E">
        <w:rPr>
          <w:lang w:val="ru-RU"/>
        </w:rPr>
        <w:t>ления права пользования недрами или ограничении права пользования недрами обоснованной.</w:t>
      </w:r>
    </w:p>
    <w:p w14:paraId="35BCD16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8" w:name="Par159"/>
      <w:bookmarkEnd w:id="28"/>
      <w:r w:rsidRPr="00861E3E">
        <w:rPr>
          <w:lang w:val="ru-RU"/>
        </w:rPr>
        <w:t xml:space="preserve">24. Лицо, осуществляющее организационное обеспечение деятельности Комиссии в соответствии с </w:t>
      </w:r>
      <w:hyperlink w:anchor="Par55" w:tooltip="4. Заседания Комиссии проводятся очно и (или) посредством использования видео-конференц-связи." w:history="1">
        <w:r w:rsidRPr="00861E3E">
          <w:rPr>
            <w:color w:val="0000FF"/>
            <w:lang w:val="ru-RU"/>
          </w:rPr>
          <w:t>пунктом 4</w:t>
        </w:r>
      </w:hyperlink>
      <w:r w:rsidRPr="00861E3E">
        <w:rPr>
          <w:lang w:val="ru-RU"/>
        </w:rPr>
        <w:t xml:space="preserve"> настоящего Порядка, вправе запрашивать у подведомственных учреждений Федерального агентства по недропользованию документы и информацию, необходимые для подготовки заседания Комиссии.</w:t>
      </w:r>
    </w:p>
    <w:p w14:paraId="27B9B7C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25. Секретарь </w:t>
      </w:r>
      <w:r w:rsidRPr="00861E3E">
        <w:rPr>
          <w:lang w:val="ru-RU"/>
        </w:rPr>
        <w:t xml:space="preserve">Комиссии на основании комплектов документов, подготовленных в соответствии с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>пунктами 22</w:t>
        </w:r>
      </w:hyperlink>
      <w:r w:rsidRPr="00861E3E">
        <w:rPr>
          <w:lang w:val="ru-RU"/>
        </w:rPr>
        <w:t xml:space="preserve"> и </w:t>
      </w:r>
      <w:hyperlink w:anchor="Par155" w:tooltip="23. Лицо, осуществляющее организационное обеспечение деятельности Комиссии в соответствии с пунктом 4 настоящего Порядка, передает в Комиссию комплект документов по досрочному прекращению права пользования недрами, приостановлению осуществления права пользован" w:history="1">
        <w:r w:rsidRPr="00861E3E">
          <w:rPr>
            <w:color w:val="0000FF"/>
            <w:lang w:val="ru-RU"/>
          </w:rPr>
          <w:t>23</w:t>
        </w:r>
      </w:hyperlink>
      <w:r w:rsidRPr="00861E3E">
        <w:rPr>
          <w:lang w:val="ru-RU"/>
        </w:rPr>
        <w:t xml:space="preserve"> настоящего Порядка, осуществляет подготовку проекта повестки заседания Комиссии, содержащего сведения, предусмотренные </w:t>
      </w:r>
      <w:hyperlink w:anchor="Par232" w:tooltip="1) 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" w:history="1">
        <w:r w:rsidRPr="00861E3E">
          <w:rPr>
            <w:color w:val="0000FF"/>
            <w:lang w:val="ru-RU"/>
          </w:rPr>
          <w:t>подпунктами 1</w:t>
        </w:r>
      </w:hyperlink>
      <w:r w:rsidRPr="00861E3E">
        <w:rPr>
          <w:lang w:val="ru-RU"/>
        </w:rPr>
        <w:t xml:space="preserve"> - </w:t>
      </w:r>
      <w:hyperlink w:anchor="Par236" w:tooltip="5) информация о возникновении случая, предусмотренного пунктами 7 - 9 настоящего Порядка, краткое описание фактических обстоятельств;" w:history="1">
        <w:r w:rsidRPr="00861E3E">
          <w:rPr>
            <w:color w:val="0000FF"/>
            <w:lang w:val="ru-RU"/>
          </w:rPr>
          <w:t>5 пункта 46</w:t>
        </w:r>
      </w:hyperlink>
      <w:r w:rsidRPr="00861E3E">
        <w:rPr>
          <w:lang w:val="ru-RU"/>
        </w:rPr>
        <w:t xml:space="preserve"> настоящего Порядка.</w:t>
      </w:r>
    </w:p>
    <w:p w14:paraId="1ACC2DF4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29" w:name="Par161"/>
      <w:bookmarkEnd w:id="29"/>
      <w:r w:rsidRPr="00861E3E">
        <w:rPr>
          <w:lang w:val="ru-RU"/>
        </w:rPr>
        <w:t>Секретарь Комиссии направляет всем членам Комиссии на адреса их электронной почты подготовленный проект пов</w:t>
      </w:r>
      <w:r w:rsidRPr="00861E3E">
        <w:rPr>
          <w:lang w:val="ru-RU"/>
        </w:rPr>
        <w:t xml:space="preserve">естки заседания Комиссии, содержащий сведения, предусмотренные </w:t>
      </w:r>
      <w:hyperlink w:anchor="Par232" w:tooltip="1) 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" w:history="1">
        <w:r w:rsidRPr="00861E3E">
          <w:rPr>
            <w:color w:val="0000FF"/>
            <w:lang w:val="ru-RU"/>
          </w:rPr>
          <w:t>подпунктами 1</w:t>
        </w:r>
      </w:hyperlink>
      <w:r w:rsidRPr="00861E3E">
        <w:rPr>
          <w:lang w:val="ru-RU"/>
        </w:rPr>
        <w:t xml:space="preserve"> - </w:t>
      </w:r>
      <w:hyperlink w:anchor="Par236" w:tooltip="5) информация о возникновении случая, предусмотренного пунктами 7 - 9 настоящего Порядка, краткое описание фактических обстоятельств;" w:history="1">
        <w:r w:rsidRPr="00861E3E">
          <w:rPr>
            <w:color w:val="0000FF"/>
            <w:lang w:val="ru-RU"/>
          </w:rPr>
          <w:t>5 пункта 46</w:t>
        </w:r>
      </w:hyperlink>
      <w:r w:rsidRPr="00861E3E">
        <w:rPr>
          <w:lang w:val="ru-RU"/>
        </w:rPr>
        <w:t xml:space="preserve"> настоящего Порядка, и извещение о проведении заседания Комиссии не позднее, чем за 7 рабочих дней до даты ее заседания. Извещение о проведении заседания Комиссии должно содержать сведения о дате и месте проведения заседа</w:t>
      </w:r>
      <w:r w:rsidRPr="00861E3E">
        <w:rPr>
          <w:lang w:val="ru-RU"/>
        </w:rPr>
        <w:t xml:space="preserve">ния Комиссии, способе </w:t>
      </w:r>
      <w:r w:rsidRPr="00861E3E">
        <w:rPr>
          <w:lang w:val="ru-RU"/>
        </w:rPr>
        <w:lastRenderedPageBreak/>
        <w:t>участия членов Комиссии в заседании (очно и (или) с использованием видео-конференц-связи).</w:t>
      </w:r>
    </w:p>
    <w:p w14:paraId="260BA94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Секретарь Комиссии в день направления извещения о проведении заседания Комиссии, предусмотренного </w:t>
      </w:r>
      <w:hyperlink w:anchor="Par161" w:tooltip="Секретарь Комиссии направляет всем членам Комиссии на адреса их электронной почты подготовленный проект повестки заседания Комиссии, содержащий сведения, предусмотренные подпунктами 1 - 5 пункта 46 настоящего Порядка, и извещение о проведении заседания Комисси" w:history="1">
        <w:r w:rsidRPr="00861E3E">
          <w:rPr>
            <w:color w:val="0000FF"/>
            <w:lang w:val="ru-RU"/>
          </w:rPr>
          <w:t>абзацем в</w:t>
        </w:r>
        <w:r w:rsidRPr="00861E3E">
          <w:rPr>
            <w:color w:val="0000FF"/>
            <w:lang w:val="ru-RU"/>
          </w:rPr>
          <w:t>торым</w:t>
        </w:r>
      </w:hyperlink>
      <w:r w:rsidRPr="00861E3E">
        <w:rPr>
          <w:lang w:val="ru-RU"/>
        </w:rPr>
        <w:t xml:space="preserve"> настоящего пункта, обеспечивает возможность ознакомления членов Комиссии с документами и сведениями, предусмотренными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>пунктами 22</w:t>
        </w:r>
      </w:hyperlink>
      <w:r w:rsidRPr="00861E3E">
        <w:rPr>
          <w:lang w:val="ru-RU"/>
        </w:rPr>
        <w:t xml:space="preserve"> и </w:t>
      </w:r>
      <w:hyperlink w:anchor="Par159" w:tooltip="24. Лицо, осуществляющее организационное обеспечение деятельности Комиссии в соответствии с пунктом 4 настоящего Порядка, вправе запрашивать у подведомственных учреждений Федерального агентства по недропользованию документы и информацию, необходимые для подгот" w:history="1">
        <w:r w:rsidRPr="00861E3E">
          <w:rPr>
            <w:color w:val="0000FF"/>
            <w:lang w:val="ru-RU"/>
          </w:rPr>
          <w:t>24</w:t>
        </w:r>
      </w:hyperlink>
      <w:r w:rsidRPr="00861E3E">
        <w:rPr>
          <w:lang w:val="ru-RU"/>
        </w:rPr>
        <w:t xml:space="preserve"> настоящего Порядка, с использованием федера</w:t>
      </w:r>
      <w:r w:rsidRPr="00861E3E">
        <w:rPr>
          <w:lang w:val="ru-RU"/>
        </w:rPr>
        <w:t>льной государственной информационной системы "Автоматизированная система лицензирования недропользования".</w:t>
      </w:r>
    </w:p>
    <w:p w14:paraId="2869049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26. Секретарь Комиссии не позднее, чем за 1 рабочий день до заседания Комиссии, направляет членам Комиссии на адреса их электронной почты информацию </w:t>
      </w:r>
      <w:r w:rsidRPr="00861E3E">
        <w:rPr>
          <w:lang w:val="ru-RU"/>
        </w:rPr>
        <w:t>для подключения к заседанию Комиссии с использованием видео-конференц-связи.</w:t>
      </w:r>
    </w:p>
    <w:p w14:paraId="5FE311B7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0" w:name="Par164"/>
      <w:bookmarkEnd w:id="30"/>
      <w:r w:rsidRPr="00861E3E">
        <w:rPr>
          <w:lang w:val="ru-RU"/>
        </w:rPr>
        <w:t>Секретарь Комиссии направляет пользователю недр, право пользования недрами которого может быть досрочно прекращено или ограничено или осуществление права пользования недрами котор</w:t>
      </w:r>
      <w:r w:rsidRPr="00861E3E">
        <w:rPr>
          <w:lang w:val="ru-RU"/>
        </w:rPr>
        <w:t xml:space="preserve">ого может быть приостановлено, с использованием Личного кабинета недропользователя и (или) адреса его электронной почты (при наличии) или почтовым отправлением по адресу, указанному в заявке, а в случае досрочного прекращения права пользования недрами или </w:t>
      </w:r>
      <w:r w:rsidRPr="00861E3E">
        <w:rPr>
          <w:lang w:val="ru-RU"/>
        </w:rPr>
        <w:t xml:space="preserve">приостановления осуществления права пользования недрами по заявлению пользователя недр также с использованием Портала, извещение о рассмотрении документов по досрочному прекращению права пользования недрами, приостановлению осуществления права пользования </w:t>
      </w:r>
      <w:r w:rsidRPr="00861E3E">
        <w:rPr>
          <w:lang w:val="ru-RU"/>
        </w:rPr>
        <w:t>недрами и ограничению права пользования недрами на заседании Комиссии не позднее, чем за 7 рабочих дней до даты ее заседания.</w:t>
      </w:r>
    </w:p>
    <w:p w14:paraId="252B7E0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Извещение о рассмотрении материалов по досрочному прекращению права пользования недрами, приостановлению осуществления права польз</w:t>
      </w:r>
      <w:r w:rsidRPr="00861E3E">
        <w:rPr>
          <w:lang w:val="ru-RU"/>
        </w:rPr>
        <w:t>ования недрами и ограничению права пользования недрами на заседании Комиссии должно содержать:</w:t>
      </w:r>
    </w:p>
    <w:p w14:paraId="108EEFF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</w:t>
      </w:r>
      <w:r w:rsidRPr="00861E3E">
        <w:rPr>
          <w:lang w:val="ru-RU"/>
        </w:rPr>
        <w:t xml:space="preserve">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</w:t>
      </w:r>
      <w:r w:rsidRPr="00861E3E">
        <w:rPr>
          <w:lang w:val="ru-RU"/>
        </w:rPr>
        <w:t>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</w:p>
    <w:p w14:paraId="5698C89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государственный регистрационный номер лицензии на пользование недрами и дату ее государственной реги</w:t>
      </w:r>
      <w:r w:rsidRPr="00861E3E">
        <w:rPr>
          <w:lang w:val="ru-RU"/>
        </w:rPr>
        <w:t>страции;</w:t>
      </w:r>
    </w:p>
    <w:p w14:paraId="3E55593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3) информацию о возникновении случая, предусмотренного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Порядка, краткое описание фактических обстоятельств;</w:t>
      </w:r>
    </w:p>
    <w:p w14:paraId="6B4BC06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4) сведения о дате и месте проведения з</w:t>
      </w:r>
      <w:r w:rsidRPr="00861E3E">
        <w:rPr>
          <w:lang w:val="ru-RU"/>
        </w:rPr>
        <w:t>аседания Комиссии, способе участия представителя пользователя недр в заседании с использованием видео-конференц-связи;</w:t>
      </w:r>
    </w:p>
    <w:p w14:paraId="54214F8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5) информацию о сроках и способе подачи письменных пояснений и (или) возражений по вопросу досрочного прекращения права пользования недра</w:t>
      </w:r>
      <w:r w:rsidRPr="00861E3E">
        <w:rPr>
          <w:lang w:val="ru-RU"/>
        </w:rPr>
        <w:t>ми, приостановления осуществления права пользования недрами или ограничения права пользования недрами.</w:t>
      </w:r>
    </w:p>
    <w:p w14:paraId="1CF5416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1" w:name="Par171"/>
      <w:bookmarkEnd w:id="31"/>
      <w:r w:rsidRPr="00861E3E">
        <w:rPr>
          <w:lang w:val="ru-RU"/>
        </w:rPr>
        <w:t xml:space="preserve">27. Пользователь недр, указанный в </w:t>
      </w:r>
      <w:hyperlink w:anchor="Par164" w:tooltip="Секретарь Комиссии направляет пользователю недр, право пользования недрами которого может быть досрочно прекращено или ограничено или осуществление права пользования недрами которого может быть приостановлено, с использованием Личного кабинета недропользовател" w:history="1">
        <w:r w:rsidRPr="00861E3E">
          <w:rPr>
            <w:color w:val="0000FF"/>
            <w:lang w:val="ru-RU"/>
          </w:rPr>
          <w:t>абзаце втором пункта 26</w:t>
        </w:r>
      </w:hyperlink>
      <w:r w:rsidRPr="00861E3E">
        <w:rPr>
          <w:lang w:val="ru-RU"/>
        </w:rPr>
        <w:t xml:space="preserve"> настоящего Порядка, вправе </w:t>
      </w:r>
      <w:r w:rsidRPr="00861E3E">
        <w:rPr>
          <w:lang w:val="ru-RU"/>
        </w:rPr>
        <w:lastRenderedPageBreak/>
        <w:t>направить Комиссии письменные п</w:t>
      </w:r>
      <w:r w:rsidRPr="00861E3E">
        <w:rPr>
          <w:lang w:val="ru-RU"/>
        </w:rPr>
        <w:t>ояснения и (или) возражения по вопросу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и сведения о представителе пользователя недр, направляемом для участи</w:t>
      </w:r>
      <w:r w:rsidRPr="00861E3E">
        <w:rPr>
          <w:lang w:val="ru-RU"/>
        </w:rPr>
        <w:t>я в заседании Комиссии, не позднее 1 рабочего дня до даты ее заседания.</w:t>
      </w:r>
    </w:p>
    <w:p w14:paraId="07DB690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В случае направления представителя пользователя недр для участия в заседании Комиссии в сведениях, предусмотренных </w:t>
      </w:r>
      <w:hyperlink w:anchor="Par171" w:tooltip="27. Пользователь недр, указанный в абзаце втором пункта 26 настоящего Порядка, вправе направить Комиссии письменные пояснения и (или) возражения по вопросу досрочного прекращения права пользования недрами, приостановления осуществления права пользования недрам" w:history="1">
        <w:r w:rsidRPr="00861E3E">
          <w:rPr>
            <w:color w:val="0000FF"/>
            <w:lang w:val="ru-RU"/>
          </w:rPr>
          <w:t>абзацем первым</w:t>
        </w:r>
      </w:hyperlink>
      <w:r w:rsidRPr="00861E3E">
        <w:rPr>
          <w:lang w:val="ru-RU"/>
        </w:rPr>
        <w:t xml:space="preserve"> настоящего пункта,</w:t>
      </w:r>
      <w:r w:rsidRPr="00861E3E">
        <w:rPr>
          <w:lang w:val="ru-RU"/>
        </w:rPr>
        <w:t xml:space="preserve"> указываются фамилия, имя, отчество (при наличии) представителя, основание его полномочий, адрес его электронной почты.</w:t>
      </w:r>
    </w:p>
    <w:p w14:paraId="075841F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2" w:name="Par173"/>
      <w:bookmarkEnd w:id="32"/>
      <w:r w:rsidRPr="00861E3E">
        <w:rPr>
          <w:lang w:val="ru-RU"/>
        </w:rPr>
        <w:t xml:space="preserve">К сведениям, предусмотренным </w:t>
      </w:r>
      <w:hyperlink w:anchor="Par171" w:tooltip="27. Пользователь недр, указанный в абзаце втором пункта 26 настоящего Порядка, вправе направить Комиссии письменные пояснения и (или) возражения по вопросу досрочного прекращения права пользования недрами, приостановления осуществления права пользования недрам" w:history="1">
        <w:r w:rsidRPr="00861E3E">
          <w:rPr>
            <w:color w:val="0000FF"/>
            <w:lang w:val="ru-RU"/>
          </w:rPr>
          <w:t>абзацем первым</w:t>
        </w:r>
      </w:hyperlink>
      <w:r w:rsidRPr="00861E3E">
        <w:rPr>
          <w:lang w:val="ru-RU"/>
        </w:rPr>
        <w:t xml:space="preserve"> настоящего пункта, прилагается документ, подтверждающий </w:t>
      </w:r>
      <w:r w:rsidRPr="00861E3E">
        <w:rPr>
          <w:lang w:val="ru-RU"/>
        </w:rPr>
        <w:t>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руководителя пользователя недр).</w:t>
      </w:r>
    </w:p>
    <w:p w14:paraId="5FE7DBE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3" w:name="Par174"/>
      <w:bookmarkEnd w:id="33"/>
      <w:r w:rsidRPr="00861E3E">
        <w:rPr>
          <w:lang w:val="ru-RU"/>
        </w:rPr>
        <w:t>В случае, если от имени пользователя недр действует иное л</w:t>
      </w:r>
      <w:r w:rsidRPr="00861E3E">
        <w:rPr>
          <w:lang w:val="ru-RU"/>
        </w:rPr>
        <w:t>ицо, к указанной информации также прилагается доверенность на осуществление действий от имени пользователя недр, заверенная печатью пользователя недр (при наличии) и подписанная руководителем пользователя недр или иным уполномоченным руководителем пользова</w:t>
      </w:r>
      <w:r w:rsidRPr="00861E3E">
        <w:rPr>
          <w:lang w:val="ru-RU"/>
        </w:rPr>
        <w:t>теля недр лицом. В случае если данная доверенность подписана лицом, уполномоченным руководителем пользователя недр, прилагается также документ, подтверждающий полномочия этого лица.</w:t>
      </w:r>
    </w:p>
    <w:p w14:paraId="5CEBFCB7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Документы и сведения, указанные в </w:t>
      </w:r>
      <w:hyperlink w:anchor="Par171" w:tooltip="27. Пользователь недр, указанный в абзаце втором пункта 26 настоящего Порядка, вправе направить Комиссии письменные пояснения и (или) возражения по вопросу досрочного прекращения права пользования недрами, приостановления осуществления права пользования недрам" w:history="1">
        <w:r w:rsidRPr="00861E3E">
          <w:rPr>
            <w:color w:val="0000FF"/>
            <w:lang w:val="ru-RU"/>
          </w:rPr>
          <w:t>абзацах первом</w:t>
        </w:r>
      </w:hyperlink>
      <w:r w:rsidRPr="00861E3E">
        <w:rPr>
          <w:lang w:val="ru-RU"/>
        </w:rPr>
        <w:t xml:space="preserve">, </w:t>
      </w:r>
      <w:hyperlink w:anchor="Par173" w:tooltip="К сведениям, предусмотренным абзацем первым настоящего пункта, прилагается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" w:history="1">
        <w:r w:rsidRPr="00861E3E">
          <w:rPr>
            <w:color w:val="0000FF"/>
            <w:lang w:val="ru-RU"/>
          </w:rPr>
          <w:t>третьем</w:t>
        </w:r>
      </w:hyperlink>
      <w:r w:rsidRPr="00861E3E">
        <w:rPr>
          <w:lang w:val="ru-RU"/>
        </w:rPr>
        <w:t xml:space="preserve"> и </w:t>
      </w:r>
      <w:hyperlink w:anchor="Par174" w:tooltip="В случае, если от имени пользователя недр действует иное лицо, к указанной информации также прилагается доверенность на осуществление действий от имени пользователя недр, заверенная печатью пользователя недр (при наличии) и подписанная руководителем пользовате" w:history="1">
        <w:r w:rsidRPr="00861E3E">
          <w:rPr>
            <w:color w:val="0000FF"/>
            <w:lang w:val="ru-RU"/>
          </w:rPr>
          <w:t>четвертом</w:t>
        </w:r>
      </w:hyperlink>
      <w:r w:rsidRPr="00861E3E">
        <w:rPr>
          <w:lang w:val="ru-RU"/>
        </w:rPr>
        <w:t xml:space="preserve"> настоящего пункта, представленные позднее, чем за 1 рабочий день до заседания Комиссии, рассмотрению не подлежат.</w:t>
      </w:r>
    </w:p>
    <w:p w14:paraId="644AE37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Документы и сведения, указанные в </w:t>
      </w:r>
      <w:hyperlink w:anchor="Par171" w:tooltip="27. Пользователь недр, указанный в абзаце втором пункта 26 настоящего Порядка, вправе направить Комиссии письменные пояснения и (или) возражения по вопросу досрочного прекращения права пользования недрами, приостановления осуществления права пользования недрам" w:history="1">
        <w:r w:rsidRPr="00861E3E">
          <w:rPr>
            <w:color w:val="0000FF"/>
            <w:lang w:val="ru-RU"/>
          </w:rPr>
          <w:t>абзацах первом</w:t>
        </w:r>
      </w:hyperlink>
      <w:r w:rsidRPr="00861E3E">
        <w:rPr>
          <w:lang w:val="ru-RU"/>
        </w:rPr>
        <w:t xml:space="preserve">, </w:t>
      </w:r>
      <w:hyperlink w:anchor="Par173" w:tooltip="К сведениям, предусмотренным абзацем первым настоящего пункта, прилагается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" w:history="1">
        <w:r w:rsidRPr="00861E3E">
          <w:rPr>
            <w:color w:val="0000FF"/>
            <w:lang w:val="ru-RU"/>
          </w:rPr>
          <w:t>третьем</w:t>
        </w:r>
      </w:hyperlink>
      <w:r w:rsidRPr="00861E3E">
        <w:rPr>
          <w:lang w:val="ru-RU"/>
        </w:rPr>
        <w:t xml:space="preserve"> и </w:t>
      </w:r>
      <w:hyperlink w:anchor="Par174" w:tooltip="В случае, если от имени пользователя недр действует иное лицо, к указанной информации также прилагается доверенность на осуществление действий от имени пользователя недр, заверенная печатью пользователя недр (при наличии) и подписанная руководителем пользовате" w:history="1">
        <w:r w:rsidRPr="00861E3E">
          <w:rPr>
            <w:color w:val="0000FF"/>
            <w:lang w:val="ru-RU"/>
          </w:rPr>
          <w:t>четвертом</w:t>
        </w:r>
      </w:hyperlink>
      <w:r w:rsidRPr="00861E3E">
        <w:rPr>
          <w:lang w:val="ru-RU"/>
        </w:rPr>
        <w:t xml:space="preserve"> настоящего пункта, представляемые в форме электронного документа, подписываютс</w:t>
      </w:r>
      <w:r w:rsidRPr="00861E3E">
        <w:rPr>
          <w:lang w:val="ru-RU"/>
        </w:rPr>
        <w:t xml:space="preserve">я электронной подписью в соответствии с требованиями Федерального </w:t>
      </w:r>
      <w:hyperlink r:id="rId50" w:history="1">
        <w:r w:rsidRPr="00861E3E">
          <w:rPr>
            <w:color w:val="0000FF"/>
            <w:lang w:val="ru-RU"/>
          </w:rPr>
          <w:t>закона</w:t>
        </w:r>
      </w:hyperlink>
      <w:r w:rsidRPr="00861E3E">
        <w:rPr>
          <w:lang w:val="ru-RU"/>
        </w:rPr>
        <w:t xml:space="preserve"> "Об электронной подписи" и размещаются в Личном кабинете недропользователя.</w:t>
      </w:r>
    </w:p>
    <w:p w14:paraId="2805A7D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4" w:name="Par177"/>
      <w:bookmarkEnd w:id="34"/>
      <w:r w:rsidRPr="00861E3E">
        <w:rPr>
          <w:lang w:val="ru-RU"/>
        </w:rPr>
        <w:t>28. Секретарь К</w:t>
      </w:r>
      <w:r w:rsidRPr="00861E3E">
        <w:rPr>
          <w:lang w:val="ru-RU"/>
        </w:rPr>
        <w:t xml:space="preserve">омиссии не позднее чем за 1 рабочий день до заседания Комиссии направляет по адресам электронной почты, указанным в сведениях о представителе пользователя недр, предусмотренных </w:t>
      </w:r>
      <w:hyperlink w:anchor="Par171" w:tooltip="27. Пользователь недр, указанный в абзаце втором пункта 26 настоящего Порядка, вправе направить Комиссии письменные пояснения и (или) возражения по вопросу досрочного прекращения права пользования недрами, приостановления осуществления права пользования недрам" w:history="1">
        <w:r w:rsidRPr="00861E3E">
          <w:rPr>
            <w:color w:val="0000FF"/>
            <w:lang w:val="ru-RU"/>
          </w:rPr>
          <w:t>абзацем первым пункта 27</w:t>
        </w:r>
      </w:hyperlink>
      <w:r w:rsidRPr="00861E3E">
        <w:rPr>
          <w:lang w:val="ru-RU"/>
        </w:rPr>
        <w:t xml:space="preserve"> настоящего Порядка</w:t>
      </w:r>
      <w:r w:rsidRPr="00861E3E">
        <w:rPr>
          <w:lang w:val="ru-RU"/>
        </w:rPr>
        <w:t>, информацию для подключения к заседанию Комиссии с использованием видео-конференц-связи.</w:t>
      </w:r>
    </w:p>
    <w:p w14:paraId="7C04F237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Неявка лиц, надлежащим образом извещенных (извещенных посредством направления секретарем Комиссии информации для подключения к заседанию Комиссии с использованием вид</w:t>
      </w:r>
      <w:r w:rsidRPr="00861E3E">
        <w:rPr>
          <w:lang w:val="ru-RU"/>
        </w:rPr>
        <w:t xml:space="preserve">ео-конференц-связи, предусмотренной </w:t>
      </w:r>
      <w:hyperlink w:anchor="Par177" w:tooltip="28. Секретарь Комиссии не позднее чем за 1 рабочий день до заседания Комиссии направляет по адресам электронной почты, указанным в сведениях о представителе пользователя недр, предусмотренных абзацем первым пункта 27 настоящего Порядка, информацию для подключе" w:history="1">
        <w:r w:rsidRPr="00861E3E">
          <w:rPr>
            <w:color w:val="0000FF"/>
            <w:lang w:val="ru-RU"/>
          </w:rPr>
          <w:t>абзацем первым</w:t>
        </w:r>
      </w:hyperlink>
      <w:r w:rsidRPr="00861E3E">
        <w:rPr>
          <w:lang w:val="ru-RU"/>
        </w:rPr>
        <w:t xml:space="preserve"> настоящего пункта) о дате и месте проведения заседания Комиссии, не является препятствием для такого рассмотрения.</w:t>
      </w:r>
    </w:p>
    <w:p w14:paraId="64CD25A2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2D29A938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r>
        <w:t>IV</w:t>
      </w:r>
      <w:r w:rsidRPr="00861E3E">
        <w:rPr>
          <w:lang w:val="ru-RU"/>
        </w:rPr>
        <w:t>. Рассмотрение документов по досрочному прекращению</w:t>
      </w:r>
    </w:p>
    <w:p w14:paraId="324D9C5E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права пользования недрами, приостановлению осуществления</w:t>
      </w:r>
    </w:p>
    <w:p w14:paraId="66747F83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права пользования недрами и ограничению права пользования</w:t>
      </w:r>
    </w:p>
    <w:p w14:paraId="1E4CBBBA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недрами Комиссией</w:t>
      </w:r>
    </w:p>
    <w:p w14:paraId="00CAA112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7891E27D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29. На заседании Комиссии осуществляется рассмотрение комплекта документов по досрочному прекращению права пользования недрами, приостановлению осуществления права пользования недрами или ограничению права пользования недрами, предусмотренного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 xml:space="preserve">пунктом </w:t>
        </w:r>
        <w:r w:rsidRPr="00861E3E">
          <w:rPr>
            <w:color w:val="0000FF"/>
            <w:lang w:val="ru-RU"/>
          </w:rPr>
          <w:lastRenderedPageBreak/>
          <w:t>22</w:t>
        </w:r>
      </w:hyperlink>
      <w:r w:rsidRPr="00861E3E">
        <w:rPr>
          <w:lang w:val="ru-RU"/>
        </w:rPr>
        <w:t xml:space="preserve"> настоящего Порядка.</w:t>
      </w:r>
    </w:p>
    <w:p w14:paraId="0FAAC30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30. При рассмотрении комплекта документов, предусмотренных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>пунктом 22</w:t>
        </w:r>
      </w:hyperlink>
      <w:r w:rsidRPr="00861E3E">
        <w:rPr>
          <w:lang w:val="ru-RU"/>
        </w:rPr>
        <w:t xml:space="preserve"> настоящего Порядка, члены Комиссии вправе голосовать по вопросам, включенным в повестку заседан</w:t>
      </w:r>
      <w:r w:rsidRPr="00861E3E">
        <w:rPr>
          <w:lang w:val="ru-RU"/>
        </w:rPr>
        <w:t>ия Комиссии, или воздержаться от голосования по любому из них, знакомиться с содержанием представленного на рассмотрение комплекта документов, задавать вопросы представителям пользователей недр и другим членам Комиссии, представлять особое мнение, прилагае</w:t>
      </w:r>
      <w:r w:rsidRPr="00861E3E">
        <w:rPr>
          <w:lang w:val="ru-RU"/>
        </w:rPr>
        <w:t>мое к протоколу заседания Комиссии.</w:t>
      </w:r>
    </w:p>
    <w:p w14:paraId="2508E56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31. В случае если в ходе рассмотрения документов, предусмотренных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>пунктом 22</w:t>
        </w:r>
      </w:hyperlink>
      <w:r w:rsidRPr="00861E3E">
        <w:rPr>
          <w:lang w:val="ru-RU"/>
        </w:rPr>
        <w:t xml:space="preserve"> настоящего Порядка, Комиссией установлено наличие иных случаев, предусмотренных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Порядка, Комиссия учитывает их при принятии решения о досрочном прекращении права пользования недрами, приостановлении осуществления права пользования недрами и ограничении права поль</w:t>
      </w:r>
      <w:r w:rsidRPr="00861E3E">
        <w:rPr>
          <w:lang w:val="ru-RU"/>
        </w:rPr>
        <w:t>зования недрами.</w:t>
      </w:r>
    </w:p>
    <w:p w14:paraId="6155253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В случае если запрашиваемый пользователем недр срок приостановления осуществления права пользования недрами не соответствует требованиям рационального использования и охраны недр, установленных </w:t>
      </w:r>
      <w:hyperlink r:id="rId51" w:history="1">
        <w:r w:rsidRPr="00861E3E">
          <w:rPr>
            <w:color w:val="0000FF"/>
            <w:lang w:val="ru-RU"/>
          </w:rPr>
          <w:t>частью первой статьи 23</w:t>
        </w:r>
      </w:hyperlink>
      <w:r w:rsidRPr="00861E3E">
        <w:rPr>
          <w:lang w:val="ru-RU"/>
        </w:rPr>
        <w:t xml:space="preserve"> Закона Российской Федерации "О недрах", и (или) утвержденной проектной документации, предусмотренной </w:t>
      </w:r>
      <w:hyperlink r:id="rId52" w:history="1">
        <w:r w:rsidRPr="00861E3E">
          <w:rPr>
            <w:color w:val="0000FF"/>
            <w:lang w:val="ru-RU"/>
          </w:rPr>
          <w:t>статьями 23.2</w:t>
        </w:r>
      </w:hyperlink>
      <w:r w:rsidRPr="00861E3E">
        <w:rPr>
          <w:lang w:val="ru-RU"/>
        </w:rPr>
        <w:t xml:space="preserve"> и </w:t>
      </w:r>
      <w:hyperlink r:id="rId53" w:history="1">
        <w:r w:rsidRPr="00861E3E">
          <w:rPr>
            <w:color w:val="0000FF"/>
            <w:lang w:val="ru-RU"/>
          </w:rPr>
          <w:t>36.1</w:t>
        </w:r>
      </w:hyperlink>
      <w:r w:rsidRPr="00861E3E">
        <w:rPr>
          <w:lang w:val="ru-RU"/>
        </w:rPr>
        <w:t xml:space="preserve"> Закона Российской Федерации "О недрах", Комиссия принимает решение об установлении иного срока приостановления осуществления права пользования недрами, соответствующего </w:t>
      </w:r>
      <w:r w:rsidRPr="00861E3E">
        <w:rPr>
          <w:lang w:val="ru-RU"/>
        </w:rPr>
        <w:t>таким требованиям и утвержденной проектной документации.</w:t>
      </w:r>
    </w:p>
    <w:p w14:paraId="1A817A70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32. В случае возникновения обстоятельств непреодолимой силы в соответствии с </w:t>
      </w:r>
      <w:hyperlink r:id="rId54" w:history="1">
        <w:r w:rsidRPr="00861E3E">
          <w:rPr>
            <w:color w:val="0000FF"/>
            <w:lang w:val="ru-RU"/>
          </w:rPr>
          <w:t>пунктом 3</w:t>
        </w:r>
        <w:r w:rsidRPr="00861E3E">
          <w:rPr>
            <w:color w:val="0000FF"/>
            <w:lang w:val="ru-RU"/>
          </w:rPr>
          <w:t xml:space="preserve"> статьи 401</w:t>
        </w:r>
      </w:hyperlink>
      <w:r w:rsidRPr="00861E3E">
        <w:rPr>
          <w:lang w:val="ru-RU"/>
        </w:rPr>
        <w:t xml:space="preserve"> Гражданского Кодекса Российской Федерации (Собрание законодательства Российской Федерации, 1994, </w:t>
      </w:r>
      <w:r>
        <w:t>N</w:t>
      </w:r>
      <w:r w:rsidRPr="00861E3E">
        <w:rPr>
          <w:lang w:val="ru-RU"/>
        </w:rPr>
        <w:t xml:space="preserve"> 32, ст. 3301), препятствующих проведению заседания Комиссии в назначенный день, или при отсутствии кворума для заседания Комиссии председателем К</w:t>
      </w:r>
      <w:r w:rsidRPr="00861E3E">
        <w:rPr>
          <w:lang w:val="ru-RU"/>
        </w:rPr>
        <w:t>омиссии (а при его отсутствии - заместителем председателя Комиссии) принимается решение о переносе срока проведения ее заседания, но не более чем на 5 рабочих дней.</w:t>
      </w:r>
    </w:p>
    <w:p w14:paraId="7442CAC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5" w:name="Par190"/>
      <w:bookmarkEnd w:id="35"/>
      <w:r w:rsidRPr="00861E3E">
        <w:rPr>
          <w:lang w:val="ru-RU"/>
        </w:rPr>
        <w:t>33. По результатам рассмотрения комплекта документов по досрочному прекращению права пользо</w:t>
      </w:r>
      <w:r w:rsidRPr="00861E3E">
        <w:rPr>
          <w:lang w:val="ru-RU"/>
        </w:rPr>
        <w:t xml:space="preserve">вания недрами, приостановлению осуществления права пользования недрами или ограничению права пользования недрами, предусмотренного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>пунктом 22</w:t>
        </w:r>
      </w:hyperlink>
      <w:r w:rsidRPr="00861E3E">
        <w:rPr>
          <w:lang w:val="ru-RU"/>
        </w:rPr>
        <w:t xml:space="preserve"> настоящего Порядка, Комиссия вправе принять следующие решения:</w:t>
      </w:r>
    </w:p>
    <w:p w14:paraId="416A98C0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1) о досрочном </w:t>
      </w:r>
      <w:r w:rsidRPr="00861E3E">
        <w:rPr>
          <w:lang w:val="ru-RU"/>
        </w:rPr>
        <w:t>прекращении права пользования недрами;</w:t>
      </w:r>
    </w:p>
    <w:p w14:paraId="3172D0D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о приостановлении осуществления права пользования недрами;</w:t>
      </w:r>
    </w:p>
    <w:p w14:paraId="1CC2D92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3) об ограничении права пользования недрами;</w:t>
      </w:r>
    </w:p>
    <w:p w14:paraId="7A12134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4) о направлении в адрес пользователя недр уведомления о допущенных пользователем недр нарушениях, предусмотре</w:t>
      </w:r>
      <w:r w:rsidRPr="00861E3E">
        <w:rPr>
          <w:lang w:val="ru-RU"/>
        </w:rPr>
        <w:t xml:space="preserve">нного </w:t>
      </w:r>
      <w:hyperlink r:id="rId55" w:history="1">
        <w:r w:rsidRPr="00861E3E">
          <w:rPr>
            <w:color w:val="0000FF"/>
            <w:lang w:val="ru-RU"/>
          </w:rPr>
          <w:t>частью четвертой статьи 21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</w:t>
      </w:r>
      <w:r w:rsidRPr="00861E3E">
        <w:rPr>
          <w:lang w:val="ru-RU"/>
        </w:rPr>
        <w:t xml:space="preserve">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861E3E">
        <w:rPr>
          <w:lang w:val="ru-RU"/>
        </w:rPr>
        <w:t xml:space="preserve"> 18, ст. 3067), и необходимости повторного рассмотрения документов по досрочному прекращению права пользования недрами, приостановлению осуществления прав</w:t>
      </w:r>
      <w:r w:rsidRPr="00861E3E">
        <w:rPr>
          <w:lang w:val="ru-RU"/>
        </w:rPr>
        <w:t xml:space="preserve">а пользования недрами или ограничению права пользования недрами, по истечении срока, предусмотренного </w:t>
      </w:r>
      <w:hyperlink w:anchor="Par216" w:tooltip="5) срок устранения нарушений, который не может быть менее трех и более двенадцати месяцев со дня доставки пользователю недр или его представителю письменного уведомления о допущенных им нарушениях;" w:history="1">
        <w:r w:rsidRPr="00861E3E">
          <w:rPr>
            <w:color w:val="0000FF"/>
            <w:lang w:val="ru-RU"/>
          </w:rPr>
          <w:t>подпунктом 5 пункта 41</w:t>
        </w:r>
      </w:hyperlink>
      <w:r w:rsidRPr="00861E3E">
        <w:rPr>
          <w:lang w:val="ru-RU"/>
        </w:rPr>
        <w:t xml:space="preserve"> настоящего Порядка;</w:t>
      </w:r>
    </w:p>
    <w:p w14:paraId="227A374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lastRenderedPageBreak/>
        <w:t xml:space="preserve">5) об отказе в досрочном прекращении права пользования недрами или о приостановлении осуществления права пользования недрами по заявлению </w:t>
      </w:r>
      <w:r w:rsidRPr="00861E3E">
        <w:rPr>
          <w:lang w:val="ru-RU"/>
        </w:rPr>
        <w:t>пользователя недр;</w:t>
      </w:r>
    </w:p>
    <w:p w14:paraId="45A85AE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6) о прекращении процедуры без осуществления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недрами.</w:t>
      </w:r>
    </w:p>
    <w:p w14:paraId="66B4A9F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Решение Комиссии принимается путем открытог</w:t>
      </w:r>
      <w:r w:rsidRPr="00861E3E">
        <w:rPr>
          <w:lang w:val="ru-RU"/>
        </w:rPr>
        <w:t>о голосования простым большинством голосов присутствующих на заседании членов Комиссии. В случае равенства голосов решающим является голос председателя Комиссии, а при его отсутствии - заместителя председателя Комиссии.</w:t>
      </w:r>
    </w:p>
    <w:p w14:paraId="3BE90BD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34. Решение о досрочном прекращении </w:t>
      </w:r>
      <w:r w:rsidRPr="00861E3E">
        <w:rPr>
          <w:lang w:val="ru-RU"/>
        </w:rPr>
        <w:t xml:space="preserve">права пользования недрами принимается Комиссией при условии, что по результатам рассмотрения и анализа документов по досрочному прекращению права пользования недрами установлено наличие случаев, предусмотренных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 xml:space="preserve">пунктом </w:t>
        </w:r>
        <w:r w:rsidRPr="00861E3E">
          <w:rPr>
            <w:color w:val="0000FF"/>
            <w:lang w:val="ru-RU"/>
          </w:rPr>
          <w:t>7</w:t>
        </w:r>
      </w:hyperlink>
      <w:r w:rsidRPr="00861E3E">
        <w:rPr>
          <w:lang w:val="ru-RU"/>
        </w:rPr>
        <w:t xml:space="preserve"> настоящего Порядка. При этом в случаях, предусмотренных </w:t>
      </w:r>
      <w:hyperlink w:anchor="Par74" w:tooltip="2) 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" w:history="1">
        <w:r w:rsidRPr="00861E3E">
          <w:rPr>
            <w:color w:val="0000FF"/>
            <w:lang w:val="ru-RU"/>
          </w:rPr>
          <w:t>подпунктами 2</w:t>
        </w:r>
      </w:hyperlink>
      <w:r w:rsidRPr="00861E3E">
        <w:rPr>
          <w:lang w:val="ru-RU"/>
        </w:rPr>
        <w:t xml:space="preserve"> - </w:t>
      </w:r>
      <w:hyperlink w:anchor="Par76" w:tooltip="4) если пользователь недр в течение установленного лицензией на пользование недрами срока не приступил к осуществлению пользования недрами;" w:history="1">
        <w:r w:rsidRPr="00861E3E">
          <w:rPr>
            <w:color w:val="0000FF"/>
            <w:lang w:val="ru-RU"/>
          </w:rPr>
          <w:t>4</w:t>
        </w:r>
      </w:hyperlink>
      <w:r w:rsidRPr="00861E3E">
        <w:rPr>
          <w:lang w:val="ru-RU"/>
        </w:rPr>
        <w:t xml:space="preserve">, </w:t>
      </w:r>
      <w:hyperlink w:anchor="Par78" w:tooltip="6) нарушения пользователем недр требований по рациональному использованию и охране недр, установленных частью первой статьи 23 Закона Российской Федерации &quot;О недрах&quot; (Ведомости Съезда народных депутатов Российской Федерации и Верховного Совета Российской Федер" w:history="1">
        <w:r w:rsidRPr="00861E3E">
          <w:rPr>
            <w:color w:val="0000FF"/>
            <w:lang w:val="ru-RU"/>
          </w:rPr>
          <w:t>6</w:t>
        </w:r>
      </w:hyperlink>
      <w:r w:rsidRPr="00861E3E">
        <w:rPr>
          <w:lang w:val="ru-RU"/>
        </w:rPr>
        <w:t xml:space="preserve"> и </w:t>
      </w:r>
      <w:hyperlink w:anchor="Par79" w:tooltip="7) непредставления и (или) нарушения порядка представления пользователем недр геологической информации о недрах в соответствии со статьей 27 Закона Российской Федерации &quot;О недрах&quot; (Ведомости Съезда народных депутатов Российской Федерации и Верховного Совета Ро" w:history="1">
        <w:r w:rsidRPr="00861E3E">
          <w:rPr>
            <w:color w:val="0000FF"/>
            <w:lang w:val="ru-RU"/>
          </w:rPr>
          <w:t>7 пункта 7</w:t>
        </w:r>
      </w:hyperlink>
      <w:r w:rsidRPr="00861E3E">
        <w:rPr>
          <w:lang w:val="ru-RU"/>
        </w:rPr>
        <w:t xml:space="preserve"> настоящего Порядка, решение о досрочном прекращении права пользования недрами принимается Комиссией по истечении не менее трех и не более двенадцати месяцев со дня доставки пользователю нед</w:t>
      </w:r>
      <w:r w:rsidRPr="00861E3E">
        <w:rPr>
          <w:lang w:val="ru-RU"/>
        </w:rPr>
        <w:t xml:space="preserve">р или его представителю письменного уведомления о допущенных им нарушениях, предусмотренного </w:t>
      </w:r>
      <w:hyperlink w:anchor="Par206" w:tooltip="V. Оформление уведомления о допущенных пользователем недр" w:history="1">
        <w:r w:rsidRPr="00861E3E">
          <w:rPr>
            <w:color w:val="0000FF"/>
            <w:lang w:val="ru-RU"/>
          </w:rPr>
          <w:t xml:space="preserve">главой </w:t>
        </w:r>
        <w:r>
          <w:rPr>
            <w:color w:val="0000FF"/>
          </w:rPr>
          <w:t>V</w:t>
        </w:r>
      </w:hyperlink>
      <w:r w:rsidRPr="00861E3E">
        <w:rPr>
          <w:lang w:val="ru-RU"/>
        </w:rPr>
        <w:t xml:space="preserve"> настоящего Порядка, при условии, что в указанный срок пользовател</w:t>
      </w:r>
      <w:r w:rsidRPr="00861E3E">
        <w:rPr>
          <w:lang w:val="ru-RU"/>
        </w:rPr>
        <w:t>ь недр не устранил эти нарушения.</w:t>
      </w:r>
    </w:p>
    <w:p w14:paraId="76794B1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В случае рассмотрения заявления пользователя недр о досрочном прекращении права пользования недрами решение о досрочном прекращении права пользования недрами принимается Комиссией при условии, что заявление о досрочном пре</w:t>
      </w:r>
      <w:r w:rsidRPr="00861E3E">
        <w:rPr>
          <w:lang w:val="ru-RU"/>
        </w:rPr>
        <w:t xml:space="preserve">кращении права пользования недрами соответствует требованиям, предусмотренным </w:t>
      </w:r>
      <w:hyperlink w:anchor="Par117" w:tooltip="16. Заявление должно содержать:" w:history="1">
        <w:r w:rsidRPr="00861E3E">
          <w:rPr>
            <w:color w:val="0000FF"/>
            <w:lang w:val="ru-RU"/>
          </w:rPr>
          <w:t>пунктами 16</w:t>
        </w:r>
      </w:hyperlink>
      <w:r w:rsidRPr="00861E3E">
        <w:rPr>
          <w:lang w:val="ru-RU"/>
        </w:rPr>
        <w:t xml:space="preserve">, </w:t>
      </w:r>
      <w:hyperlink w:anchor="Par132" w:tooltip="19. В соответствии с частью второй статьи 2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 w:rsidRPr="00861E3E">
          <w:rPr>
            <w:color w:val="0000FF"/>
            <w:lang w:val="ru-RU"/>
          </w:rPr>
          <w:t>19</w:t>
        </w:r>
      </w:hyperlink>
      <w:r w:rsidRPr="00861E3E">
        <w:rPr>
          <w:lang w:val="ru-RU"/>
        </w:rPr>
        <w:t xml:space="preserve"> настоящего Порядка.</w:t>
      </w:r>
    </w:p>
    <w:p w14:paraId="2643A75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35. Решение о приостановлении осуществления права пользования недрами принимается Комиссией при условии, что по результатам рассмотрения и анализа документов по приостановлению осуществления права пользования недрами установлено наличие случаев, предусмотр</w:t>
      </w:r>
      <w:r w:rsidRPr="00861E3E">
        <w:rPr>
          <w:lang w:val="ru-RU"/>
        </w:rPr>
        <w:t xml:space="preserve">енных </w:t>
      </w:r>
      <w:hyperlink w:anchor="Par83" w:tooltip="8. В соответствии с частью первой статьи 20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пунктом 8</w:t>
        </w:r>
      </w:hyperlink>
      <w:r w:rsidRPr="00861E3E">
        <w:rPr>
          <w:lang w:val="ru-RU"/>
        </w:rPr>
        <w:t xml:space="preserve"> настоящего Порядка.</w:t>
      </w:r>
    </w:p>
    <w:p w14:paraId="0C76E48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В случае рассмотрения и анализа заявления пользователя недр о приостановлении осуществления права пользования недрами решение о приостановлении осуществления права пользования недрами</w:t>
      </w:r>
      <w:r w:rsidRPr="00861E3E">
        <w:rPr>
          <w:lang w:val="ru-RU"/>
        </w:rPr>
        <w:t xml:space="preserve"> принимается Комиссией при условии, что заявление о приостановлении осуществления права пользования недрами соответствует требованиям, предусмотренным </w:t>
      </w:r>
      <w:hyperlink w:anchor="Par117" w:tooltip="16. Заявление должно содержать:" w:history="1">
        <w:r w:rsidRPr="00861E3E">
          <w:rPr>
            <w:color w:val="0000FF"/>
            <w:lang w:val="ru-RU"/>
          </w:rPr>
          <w:t>пунктом 16</w:t>
        </w:r>
      </w:hyperlink>
      <w:r w:rsidRPr="00861E3E">
        <w:rPr>
          <w:lang w:val="ru-RU"/>
        </w:rPr>
        <w:t xml:space="preserve"> настоящего Порядка.</w:t>
      </w:r>
    </w:p>
    <w:p w14:paraId="4829226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36. Решение</w:t>
      </w:r>
      <w:r w:rsidRPr="00861E3E">
        <w:rPr>
          <w:lang w:val="ru-RU"/>
        </w:rPr>
        <w:t xml:space="preserve"> об ограничении права пользования недрами принимается Комиссией при условии, что по результатам рассмотрения и анализа документов по ограничению права пользования недрами установлено наличие случаев, предусмотренных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пун</w:t>
        </w:r>
        <w:r w:rsidRPr="00861E3E">
          <w:rPr>
            <w:color w:val="0000FF"/>
            <w:lang w:val="ru-RU"/>
          </w:rPr>
          <w:t>ктом 9</w:t>
        </w:r>
      </w:hyperlink>
      <w:r w:rsidRPr="00861E3E">
        <w:rPr>
          <w:lang w:val="ru-RU"/>
        </w:rPr>
        <w:t xml:space="preserve"> настоящего Порядка.</w:t>
      </w:r>
    </w:p>
    <w:p w14:paraId="6D196E5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37. Решение о направлении в адрес пользователя недр уведомления о допущенных пользователем недр нарушениях, предусмотренного </w:t>
      </w:r>
      <w:hyperlink r:id="rId56" w:history="1">
        <w:r w:rsidRPr="00861E3E">
          <w:rPr>
            <w:color w:val="0000FF"/>
            <w:lang w:val="ru-RU"/>
          </w:rPr>
          <w:t>частью четвертой статьи 21</w:t>
        </w:r>
      </w:hyperlink>
      <w:r w:rsidRPr="00861E3E">
        <w:rPr>
          <w:lang w:val="ru-RU"/>
        </w:rPr>
        <w:t xml:space="preserve"> Закона Российской Федерации "О недрах", принимается Комиссией при условии, что по результатам рассмотрения и анализа документов по досрочному прекращению права пользования недрами установлено наличие случаев, предусмотренны</w:t>
      </w:r>
      <w:r w:rsidRPr="00861E3E">
        <w:rPr>
          <w:lang w:val="ru-RU"/>
        </w:rPr>
        <w:t xml:space="preserve">х </w:t>
      </w:r>
      <w:hyperlink w:anchor="Par74" w:tooltip="2) 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" w:history="1">
        <w:r w:rsidRPr="00861E3E">
          <w:rPr>
            <w:color w:val="0000FF"/>
            <w:lang w:val="ru-RU"/>
          </w:rPr>
          <w:t>подпунктами</w:t>
        </w:r>
        <w:r w:rsidRPr="00861E3E">
          <w:rPr>
            <w:color w:val="0000FF"/>
            <w:lang w:val="ru-RU"/>
          </w:rPr>
          <w:t xml:space="preserve"> 2</w:t>
        </w:r>
      </w:hyperlink>
      <w:r w:rsidRPr="00861E3E">
        <w:rPr>
          <w:lang w:val="ru-RU"/>
        </w:rPr>
        <w:t xml:space="preserve"> - </w:t>
      </w:r>
      <w:hyperlink w:anchor="Par76" w:tooltip="4) если пользователь недр в течение установленного лицензией на пользование недрами срока не приступил к осуществлению пользования недрами;" w:history="1">
        <w:r w:rsidRPr="00861E3E">
          <w:rPr>
            <w:color w:val="0000FF"/>
            <w:lang w:val="ru-RU"/>
          </w:rPr>
          <w:t>4</w:t>
        </w:r>
      </w:hyperlink>
      <w:r w:rsidRPr="00861E3E">
        <w:rPr>
          <w:lang w:val="ru-RU"/>
        </w:rPr>
        <w:t xml:space="preserve">, </w:t>
      </w:r>
      <w:hyperlink w:anchor="Par78" w:tooltip="6) нарушения пользователем недр требований по рациональному использованию и охране недр, установленных частью первой статьи 23 Закона Российской Федерации &quot;О недрах&quot; (Ведомости Съезда народных депутатов Российской Федерации и Верховного Совета Российской Федер" w:history="1">
        <w:r w:rsidRPr="00861E3E">
          <w:rPr>
            <w:color w:val="0000FF"/>
            <w:lang w:val="ru-RU"/>
          </w:rPr>
          <w:t>6</w:t>
        </w:r>
      </w:hyperlink>
      <w:r w:rsidRPr="00861E3E">
        <w:rPr>
          <w:lang w:val="ru-RU"/>
        </w:rPr>
        <w:t xml:space="preserve"> и </w:t>
      </w:r>
      <w:hyperlink w:anchor="Par79" w:tooltip="7) непредставления и (или) нарушения порядка представления пользователем недр геологической информации о недрах в соответствии со статьей 27 Закона Российской Федерации &quot;О недрах&quot; (Ведомости Съезда народных депутатов Российской Федерации и Верховного Совета Ро" w:history="1">
        <w:r w:rsidRPr="00861E3E">
          <w:rPr>
            <w:color w:val="0000FF"/>
            <w:lang w:val="ru-RU"/>
          </w:rPr>
          <w:t>7 пункта 7</w:t>
        </w:r>
      </w:hyperlink>
      <w:r w:rsidRPr="00861E3E">
        <w:rPr>
          <w:lang w:val="ru-RU"/>
        </w:rPr>
        <w:t xml:space="preserve"> настоящего Порядка.</w:t>
      </w:r>
    </w:p>
    <w:p w14:paraId="03AB87F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lastRenderedPageBreak/>
        <w:t>38. Решение о прекращении процедуры без досрочного прекращения права пользования недрами, приостановления осуществления права пользования недрами или ограничения права пользования недрами принимается Комиссией при условии, чт</w:t>
      </w:r>
      <w:r w:rsidRPr="00861E3E">
        <w:rPr>
          <w:lang w:val="ru-RU"/>
        </w:rPr>
        <w:t xml:space="preserve">о по результатам рассмотрения и анализа документов по досрочному прекращению права пользования недрами, приостановлению осуществления права пользования недрами и ограничению права пользования недрами установлено отсутствие случаев, предусмотренных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Порядка.</w:t>
      </w:r>
    </w:p>
    <w:p w14:paraId="668B6EE2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0E29CCBD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bookmarkStart w:id="36" w:name="Par206"/>
      <w:bookmarkEnd w:id="36"/>
      <w:r>
        <w:t>V</w:t>
      </w:r>
      <w:r w:rsidRPr="00861E3E">
        <w:rPr>
          <w:lang w:val="ru-RU"/>
        </w:rPr>
        <w:t>. Оформление уведомления о допущенных пользователем недр</w:t>
      </w:r>
    </w:p>
    <w:p w14:paraId="74A03311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нарушениях и направление его пользователю недр</w:t>
      </w:r>
    </w:p>
    <w:p w14:paraId="40D40D29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2209ACA5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39. В соответствии с </w:t>
      </w:r>
      <w:hyperlink r:id="rId57" w:history="1">
        <w:r w:rsidRPr="00861E3E">
          <w:rPr>
            <w:color w:val="0000FF"/>
            <w:lang w:val="ru-RU"/>
          </w:rPr>
          <w:t>частью четвертой статьи 21</w:t>
        </w:r>
      </w:hyperlink>
      <w:r w:rsidRPr="00861E3E">
        <w:rPr>
          <w:lang w:val="ru-RU"/>
        </w:rPr>
        <w:t xml:space="preserve"> Закона Российской Федерации "О недрах" в случаях, предусмотренных </w:t>
      </w:r>
      <w:hyperlink r:id="rId58" w:history="1">
        <w:r w:rsidRPr="00861E3E">
          <w:rPr>
            <w:color w:val="0000FF"/>
            <w:lang w:val="ru-RU"/>
          </w:rPr>
          <w:t>пунктами 2</w:t>
        </w:r>
      </w:hyperlink>
      <w:r w:rsidRPr="00861E3E">
        <w:rPr>
          <w:lang w:val="ru-RU"/>
        </w:rPr>
        <w:t xml:space="preserve"> - </w:t>
      </w:r>
      <w:hyperlink r:id="rId59" w:history="1">
        <w:r w:rsidRPr="00861E3E">
          <w:rPr>
            <w:color w:val="0000FF"/>
            <w:lang w:val="ru-RU"/>
          </w:rPr>
          <w:t>4</w:t>
        </w:r>
      </w:hyperlink>
      <w:r w:rsidRPr="00861E3E">
        <w:rPr>
          <w:lang w:val="ru-RU"/>
        </w:rPr>
        <w:t xml:space="preserve">, </w:t>
      </w:r>
      <w:hyperlink r:id="rId60" w:history="1">
        <w:r w:rsidRPr="00861E3E">
          <w:rPr>
            <w:color w:val="0000FF"/>
            <w:lang w:val="ru-RU"/>
          </w:rPr>
          <w:t>6</w:t>
        </w:r>
      </w:hyperlink>
      <w:r w:rsidRPr="00861E3E">
        <w:rPr>
          <w:lang w:val="ru-RU"/>
        </w:rPr>
        <w:t xml:space="preserve"> и </w:t>
      </w:r>
      <w:hyperlink r:id="rId61" w:history="1">
        <w:r w:rsidRPr="00861E3E">
          <w:rPr>
            <w:color w:val="0000FF"/>
            <w:lang w:val="ru-RU"/>
          </w:rPr>
          <w:t>7 части второй статьи 20</w:t>
        </w:r>
      </w:hyperlink>
      <w:r w:rsidRPr="00861E3E">
        <w:rPr>
          <w:lang w:val="ru-RU"/>
        </w:rPr>
        <w:t xml:space="preserve"> Закона Российской Федерации "О недрах", решение о досрочном прекращении права поль</w:t>
      </w:r>
      <w:r w:rsidRPr="00861E3E">
        <w:rPr>
          <w:lang w:val="ru-RU"/>
        </w:rPr>
        <w:t>зования недрами принимается Комиссией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условии, что в указанный срок пользователь недр не</w:t>
      </w:r>
      <w:r w:rsidRPr="00861E3E">
        <w:rPr>
          <w:lang w:val="ru-RU"/>
        </w:rPr>
        <w:t xml:space="preserve"> устранил эти нарушения.</w:t>
      </w:r>
    </w:p>
    <w:p w14:paraId="68310C1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40. В случае принятия Комиссией решения о направлении в адрес пользователя недр уведомления о допущенных им нарушениях уполномоченное должностное лицо Федерального агентства по недропользованию или его территориального органа в теч</w:t>
      </w:r>
      <w:r w:rsidRPr="00861E3E">
        <w:rPr>
          <w:lang w:val="ru-RU"/>
        </w:rPr>
        <w:t>ение 5 рабочих дней с даты подписания протокола заседания Комиссии оформляет уведомление о допущенных пользователем недр нарушениях.</w:t>
      </w:r>
    </w:p>
    <w:p w14:paraId="3CAA63A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41. Уведомление о допущенных пользователем недр нарушениях должно содержать:</w:t>
      </w:r>
    </w:p>
    <w:p w14:paraId="6FBE544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1) сведения о пользователе недр, в том </w:t>
      </w:r>
      <w:r w:rsidRPr="00861E3E">
        <w:rPr>
          <w:lang w:val="ru-RU"/>
        </w:rPr>
        <w:t>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</w:t>
      </w:r>
      <w:r w:rsidRPr="00861E3E">
        <w:rPr>
          <w:lang w:val="ru-RU"/>
        </w:rPr>
        <w:t xml:space="preserve">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</w:t>
      </w:r>
      <w:r w:rsidRPr="00861E3E">
        <w:rPr>
          <w:lang w:val="ru-RU"/>
        </w:rPr>
        <w:t>налогоплательщика;</w:t>
      </w:r>
    </w:p>
    <w:p w14:paraId="73B3709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2) адрес электронной почты (при наличии);</w:t>
      </w:r>
    </w:p>
    <w:p w14:paraId="45F26FF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3) государственный регистрационный номер лицензии на пользование недрами и дату ее государственной регистрации;</w:t>
      </w:r>
    </w:p>
    <w:p w14:paraId="00BE82B2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4) информацию о возникновении случаев, предусмотренных </w:t>
      </w:r>
      <w:hyperlink w:anchor="Par74" w:tooltip="2) 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" w:history="1">
        <w:r w:rsidRPr="00861E3E">
          <w:rPr>
            <w:color w:val="0000FF"/>
            <w:lang w:val="ru-RU"/>
          </w:rPr>
          <w:t>подпунктами 2</w:t>
        </w:r>
      </w:hyperlink>
      <w:r w:rsidRPr="00861E3E">
        <w:rPr>
          <w:lang w:val="ru-RU"/>
        </w:rPr>
        <w:t xml:space="preserve"> - </w:t>
      </w:r>
      <w:hyperlink w:anchor="Par76" w:tooltip="4) если пользователь недр в течение установленного лицензией на пользование недрами срока не приступил к осуществлению пользования недрами;" w:history="1">
        <w:r w:rsidRPr="00861E3E">
          <w:rPr>
            <w:color w:val="0000FF"/>
            <w:lang w:val="ru-RU"/>
          </w:rPr>
          <w:t>4</w:t>
        </w:r>
      </w:hyperlink>
      <w:r w:rsidRPr="00861E3E">
        <w:rPr>
          <w:lang w:val="ru-RU"/>
        </w:rPr>
        <w:t xml:space="preserve">, </w:t>
      </w:r>
      <w:hyperlink w:anchor="Par78" w:tooltip="6) нарушения пользователем недр требований по рациональному использованию и охране недр, установленных частью первой статьи 23 Закона Российской Федерации &quot;О недрах&quot; (Ведомости Съезда народных депутатов Российской Федерации и Верховного Совета Российской Федер" w:history="1">
        <w:r w:rsidRPr="00861E3E">
          <w:rPr>
            <w:color w:val="0000FF"/>
            <w:lang w:val="ru-RU"/>
          </w:rPr>
          <w:t>6</w:t>
        </w:r>
      </w:hyperlink>
      <w:r w:rsidRPr="00861E3E">
        <w:rPr>
          <w:lang w:val="ru-RU"/>
        </w:rPr>
        <w:t xml:space="preserve"> и </w:t>
      </w:r>
      <w:hyperlink w:anchor="Par79" w:tooltip="7) непредставления и (или) нарушения порядка представления пользователем недр геологической информации о недрах в соответствии со статьей 27 Закона Российской Федерации &quot;О недрах&quot; (Ведомости Съезда народных депутатов Российской Федерации и Верховного Совета Ро" w:history="1">
        <w:r w:rsidRPr="00861E3E">
          <w:rPr>
            <w:color w:val="0000FF"/>
            <w:lang w:val="ru-RU"/>
          </w:rPr>
          <w:t>7 пункта 7</w:t>
        </w:r>
      </w:hyperlink>
      <w:r w:rsidRPr="00861E3E">
        <w:rPr>
          <w:lang w:val="ru-RU"/>
        </w:rPr>
        <w:t xml:space="preserve"> настоящего Порядка;</w:t>
      </w:r>
    </w:p>
    <w:p w14:paraId="27A894F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7" w:name="Par216"/>
      <w:bookmarkEnd w:id="37"/>
      <w:r w:rsidRPr="00861E3E">
        <w:rPr>
          <w:lang w:val="ru-RU"/>
        </w:rPr>
        <w:t>5) срок устранения нарушений, который не может быть менее трех и более двенадцати месяцев со дня доставки пользователю недр или его представителю письменного уведомления о допущенных им нарушениях;</w:t>
      </w:r>
    </w:p>
    <w:p w14:paraId="0967D1A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6) требования к информации об устранении нарушений, котор</w:t>
      </w:r>
      <w:r w:rsidRPr="00861E3E">
        <w:rPr>
          <w:lang w:val="ru-RU"/>
        </w:rPr>
        <w:t>ая должна быть представлена пользователем недр, с указанием срока и способа ее представления;</w:t>
      </w:r>
    </w:p>
    <w:p w14:paraId="6EE3A82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7) предупреждение о возможном досрочном прекращении права пользования недрами в </w:t>
      </w:r>
      <w:r w:rsidRPr="00861E3E">
        <w:rPr>
          <w:lang w:val="ru-RU"/>
        </w:rPr>
        <w:lastRenderedPageBreak/>
        <w:t>случае неустранения нарушения в указанный в уведомлении срок.</w:t>
      </w:r>
    </w:p>
    <w:p w14:paraId="2EB7FC7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42. Уведомление о до</w:t>
      </w:r>
      <w:r w:rsidRPr="00861E3E">
        <w:rPr>
          <w:lang w:val="ru-RU"/>
        </w:rPr>
        <w:t>пущенных пользователем недр нарушениях подписывается руководителем (уполномоченным заместителем руководителя) Федерального агентства по недропользованию или руководителем (уполномоченным заместителем руководителя) соответствующего территориального органа Ф</w:t>
      </w:r>
      <w:r w:rsidRPr="00861E3E">
        <w:rPr>
          <w:lang w:val="ru-RU"/>
        </w:rPr>
        <w:t xml:space="preserve">едерального агентства по недропользованию. Уведомление о допущенных пользователем недр нарушениях оформляется в виде электронного документа, подписанного электронной подписью в соответствии с требованиями Федерального </w:t>
      </w:r>
      <w:hyperlink r:id="rId62" w:history="1">
        <w:r w:rsidRPr="00861E3E">
          <w:rPr>
            <w:color w:val="0000FF"/>
            <w:lang w:val="ru-RU"/>
          </w:rPr>
          <w:t>закона</w:t>
        </w:r>
      </w:hyperlink>
      <w:r w:rsidRPr="00861E3E">
        <w:rPr>
          <w:lang w:val="ru-RU"/>
        </w:rPr>
        <w:t xml:space="preserve"> "Об электронной подписи", или в виде бумажного документа.</w:t>
      </w:r>
    </w:p>
    <w:p w14:paraId="635D13F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43. Уполномоченное должностное лицо Федерального агентства по недропользованию или его территориального органа в течение 2 рабочих дней с</w:t>
      </w:r>
      <w:r w:rsidRPr="00861E3E">
        <w:rPr>
          <w:lang w:val="ru-RU"/>
        </w:rPr>
        <w:t xml:space="preserve"> даты оформления уведомления о допущенных пользователем недр нарушениях размещает указанное уведомление в Личном кабинете недропользователя, а также направляет на электронную почту пользователя недр (при наличии).</w:t>
      </w:r>
    </w:p>
    <w:p w14:paraId="04D376B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В случае если пользователь недр не зарегис</w:t>
      </w:r>
      <w:r w:rsidRPr="00861E3E">
        <w:rPr>
          <w:lang w:val="ru-RU"/>
        </w:rPr>
        <w:t>трирован в Личном кабинете недропользователя, уведомление о допущенных им нарушениях направляется заказным письмом с уведомлением о вручении.</w:t>
      </w:r>
    </w:p>
    <w:p w14:paraId="3F7E4D15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Уведомление считается доставленным пользователю недр и в тех случаях, если оно поступило лицу, которому оно направ</w:t>
      </w:r>
      <w:r w:rsidRPr="00861E3E">
        <w:rPr>
          <w:lang w:val="ru-RU"/>
        </w:rPr>
        <w:t>лено, но по обстоятельствам, зависящим от указанного лица, не было ему вручено либо пользователь недр или его представитель не ознакомились с ним.</w:t>
      </w:r>
    </w:p>
    <w:p w14:paraId="6B5FE91B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597E9FC7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r>
        <w:t>VI</w:t>
      </w:r>
      <w:r w:rsidRPr="00861E3E">
        <w:rPr>
          <w:lang w:val="ru-RU"/>
        </w:rPr>
        <w:t>. Оформление решения Комиссии о досрочном прекращении</w:t>
      </w:r>
    </w:p>
    <w:p w14:paraId="69C46F94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права пользования недрами, приостановлении осуществл</w:t>
      </w:r>
      <w:r w:rsidRPr="00861E3E">
        <w:rPr>
          <w:lang w:val="ru-RU"/>
        </w:rPr>
        <w:t>ения</w:t>
      </w:r>
    </w:p>
    <w:p w14:paraId="2FF97C40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права пользования недрами и ограничении права</w:t>
      </w:r>
    </w:p>
    <w:p w14:paraId="112063EB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пользования недрами</w:t>
      </w:r>
    </w:p>
    <w:p w14:paraId="22A5D87C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F6EC3AB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bookmarkStart w:id="38" w:name="Par229"/>
      <w:bookmarkEnd w:id="38"/>
      <w:r w:rsidRPr="00861E3E">
        <w:rPr>
          <w:lang w:val="ru-RU"/>
        </w:rPr>
        <w:t xml:space="preserve">44. Решение, предусмотренное </w:t>
      </w:r>
      <w:hyperlink w:anchor="Par190" w:tooltip="33. По результатам рассмотрения комплекта документов по досрочному прекращению права пользования недрами, приостановлению осуществления права пользования недрами или ограничению права пользования недрами, предусмотренного пунктом 22 настоящего Порядка, Комисси" w:history="1">
        <w:r w:rsidRPr="00861E3E">
          <w:rPr>
            <w:color w:val="0000FF"/>
            <w:lang w:val="ru-RU"/>
          </w:rPr>
          <w:t>пунктом 33</w:t>
        </w:r>
      </w:hyperlink>
      <w:r w:rsidRPr="00861E3E">
        <w:rPr>
          <w:lang w:val="ru-RU"/>
        </w:rPr>
        <w:t xml:space="preserve"> настоящего Порядка, оформляется протоколом заседания Комиссии в виде электронного документа, подписанного вс</w:t>
      </w:r>
      <w:r w:rsidRPr="00861E3E">
        <w:rPr>
          <w:lang w:val="ru-RU"/>
        </w:rPr>
        <w:t xml:space="preserve">еми присутствующими на заседании членами Комиссии с использованием электронной подписи в соответствии с требованиями Федерального </w:t>
      </w:r>
      <w:hyperlink r:id="rId63" w:history="1">
        <w:r w:rsidRPr="00861E3E">
          <w:rPr>
            <w:color w:val="0000FF"/>
            <w:lang w:val="ru-RU"/>
          </w:rPr>
          <w:t>закона</w:t>
        </w:r>
      </w:hyperlink>
      <w:r w:rsidRPr="00861E3E">
        <w:rPr>
          <w:lang w:val="ru-RU"/>
        </w:rPr>
        <w:t xml:space="preserve"> "Об электронной подписи".</w:t>
      </w:r>
    </w:p>
    <w:p w14:paraId="675560E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</w:t>
      </w:r>
      <w:r w:rsidRPr="00861E3E">
        <w:rPr>
          <w:lang w:val="ru-RU"/>
        </w:rPr>
        <w:t xml:space="preserve">5. Протокол заседания Комиссии оформляется и подписывается членами Комиссии в порядке, предусмотренном </w:t>
      </w:r>
      <w:hyperlink w:anchor="Par229" w:tooltip="44. Решение, предусмотренное пунктом 33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 w:rsidRPr="00861E3E">
          <w:rPr>
            <w:color w:val="0000FF"/>
            <w:lang w:val="ru-RU"/>
          </w:rPr>
          <w:t>пунктом 44</w:t>
        </w:r>
      </w:hyperlink>
      <w:r w:rsidRPr="00861E3E">
        <w:rPr>
          <w:lang w:val="ru-RU"/>
        </w:rPr>
        <w:t xml:space="preserve"> настоящего Порядка, в течение 10 рабочих дней с даты проведения заседания Комиссии.</w:t>
      </w:r>
    </w:p>
    <w:p w14:paraId="5174037E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46. В </w:t>
      </w:r>
      <w:r w:rsidRPr="00861E3E">
        <w:rPr>
          <w:lang w:val="ru-RU"/>
        </w:rPr>
        <w:t>протоколе заседания Комиссии по каждому из рассмотренных вопросов о досрочном прекращении права пользования недрами, приостановлении осуществления права пользования недрами и ограничении права пользования недрами указываются:</w:t>
      </w:r>
    </w:p>
    <w:p w14:paraId="6AB6D6B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39" w:name="Par232"/>
      <w:bookmarkEnd w:id="39"/>
      <w:r w:rsidRPr="00861E3E">
        <w:rPr>
          <w:lang w:val="ru-RU"/>
        </w:rPr>
        <w:t>1) сведения о пользователе нед</w:t>
      </w:r>
      <w:r w:rsidRPr="00861E3E">
        <w:rPr>
          <w:lang w:val="ru-RU"/>
        </w:rPr>
        <w:t>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</w:t>
      </w:r>
      <w:r w:rsidRPr="00861E3E">
        <w:rPr>
          <w:lang w:val="ru-RU"/>
        </w:rPr>
        <w:t>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</w:t>
      </w:r>
      <w:r w:rsidRPr="00861E3E">
        <w:rPr>
          <w:lang w:val="ru-RU"/>
        </w:rPr>
        <w:t>о номера налогоплательщика;</w:t>
      </w:r>
    </w:p>
    <w:p w14:paraId="0358BB99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lastRenderedPageBreak/>
        <w:t>2) государственный регистрационный номер лицензии на пользование недрами и дата ее государственной регистрации;</w:t>
      </w:r>
    </w:p>
    <w:p w14:paraId="7E219320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3) наименование участка недр и его геологические характеристики, краткие сведения о ранее выполненных пользователем </w:t>
      </w:r>
      <w:r w:rsidRPr="00861E3E">
        <w:rPr>
          <w:lang w:val="ru-RU"/>
        </w:rPr>
        <w:t>недр условиях пользования недрами, предусмотренных лицензией на пользование недрами, по данным федеральных информационных систем и государственных информационных ресурсов Федерального агентства по недропользованию;</w:t>
      </w:r>
    </w:p>
    <w:p w14:paraId="69163BD1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4) информация о случае досрочного прекращ</w:t>
      </w:r>
      <w:r w:rsidRPr="00861E3E">
        <w:rPr>
          <w:lang w:val="ru-RU"/>
        </w:rPr>
        <w:t>ения права пользования недрами, приостановления осуществления права пользования недрами или ограничения права пользования недрами;</w:t>
      </w:r>
    </w:p>
    <w:p w14:paraId="1501B13F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bookmarkStart w:id="40" w:name="Par236"/>
      <w:bookmarkEnd w:id="40"/>
      <w:r w:rsidRPr="00861E3E">
        <w:rPr>
          <w:lang w:val="ru-RU"/>
        </w:rPr>
        <w:t xml:space="preserve">5) информация о возникновении случая, предусмотренного </w:t>
      </w:r>
      <w:hyperlink w:anchor="Par72" w:tooltip="7. В соответствии с частью второй статьи 20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" w:history="1">
        <w:r w:rsidRPr="00861E3E">
          <w:rPr>
            <w:color w:val="0000FF"/>
            <w:lang w:val="ru-RU"/>
          </w:rPr>
          <w:t>пунктами 7</w:t>
        </w:r>
      </w:hyperlink>
      <w:r w:rsidRPr="00861E3E">
        <w:rPr>
          <w:lang w:val="ru-RU"/>
        </w:rPr>
        <w:t xml:space="preserve"> - </w:t>
      </w:r>
      <w:hyperlink w:anchor="Par89" w:tooltip="9. В соответствии с частью первой статьи 20.2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" w:history="1">
        <w:r w:rsidRPr="00861E3E">
          <w:rPr>
            <w:color w:val="0000FF"/>
            <w:lang w:val="ru-RU"/>
          </w:rPr>
          <w:t>9</w:t>
        </w:r>
      </w:hyperlink>
      <w:r w:rsidRPr="00861E3E">
        <w:rPr>
          <w:lang w:val="ru-RU"/>
        </w:rPr>
        <w:t xml:space="preserve"> настоящего Порядка, краткое описание фактических обстоятельств;</w:t>
      </w:r>
    </w:p>
    <w:p w14:paraId="7CF97C1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6) информация о письменных пояснениях и (или) возражениях пользователя недр по вопросу досрочного прекращения права пользования недрами, приостановления </w:t>
      </w:r>
      <w:r w:rsidRPr="00861E3E">
        <w:rPr>
          <w:lang w:val="ru-RU"/>
        </w:rPr>
        <w:t>осуществления права пользования недрами или ограничения права пользования недрами (при наличии);</w:t>
      </w:r>
    </w:p>
    <w:p w14:paraId="0A19DBF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7) решение Комиссии, предусмотренное </w:t>
      </w:r>
      <w:hyperlink w:anchor="Par190" w:tooltip="33. По результатам рассмотрения комплекта документов по досрочному прекращению права пользования недрами, приостановлению осуществления права пользования недрами или ограничению права пользования недрами, предусмотренного пунктом 22 настоящего Порядка, Комисси" w:history="1">
        <w:r w:rsidRPr="00861E3E">
          <w:rPr>
            <w:color w:val="0000FF"/>
            <w:lang w:val="ru-RU"/>
          </w:rPr>
          <w:t>пунктом 33</w:t>
        </w:r>
      </w:hyperlink>
      <w:r w:rsidRPr="00861E3E">
        <w:rPr>
          <w:lang w:val="ru-RU"/>
        </w:rPr>
        <w:t xml:space="preserve"> настоящего Порядка.</w:t>
      </w:r>
    </w:p>
    <w:p w14:paraId="1D185E56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К протоколу заседания Комиссии прилагаются особые мнени</w:t>
      </w:r>
      <w:r w:rsidRPr="00861E3E">
        <w:rPr>
          <w:lang w:val="ru-RU"/>
        </w:rPr>
        <w:t>я членов Комиссии (при наличии).</w:t>
      </w:r>
    </w:p>
    <w:p w14:paraId="4AE7C74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47. Лицо, осуществляющее организационное обеспечение деятельности Комиссии в соответствии с </w:t>
      </w:r>
      <w:hyperlink w:anchor="Par55" w:tooltip="4. Заседания Комиссии проводятся очно и (или) посредством использования видео-конференц-связи." w:history="1">
        <w:r w:rsidRPr="00861E3E">
          <w:rPr>
            <w:color w:val="0000FF"/>
            <w:lang w:val="ru-RU"/>
          </w:rPr>
          <w:t>пункто</w:t>
        </w:r>
        <w:r w:rsidRPr="00861E3E">
          <w:rPr>
            <w:color w:val="0000FF"/>
            <w:lang w:val="ru-RU"/>
          </w:rPr>
          <w:t>м 4</w:t>
        </w:r>
      </w:hyperlink>
      <w:r w:rsidRPr="00861E3E">
        <w:rPr>
          <w:lang w:val="ru-RU"/>
        </w:rPr>
        <w:t xml:space="preserve"> настоящего Порядка, в течение 5 рабочих дней с даты подписания протокола заседания Комиссии в соответствии с </w:t>
      </w:r>
      <w:hyperlink w:anchor="Par229" w:tooltip="44. Решение, предусмотренное пунктом 33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 w:rsidRPr="00861E3E">
          <w:rPr>
            <w:color w:val="0000FF"/>
            <w:lang w:val="ru-RU"/>
          </w:rPr>
          <w:t>пунктом 44</w:t>
        </w:r>
      </w:hyperlink>
      <w:r w:rsidRPr="00861E3E">
        <w:rPr>
          <w:lang w:val="ru-RU"/>
        </w:rPr>
        <w:t xml:space="preserve"> настоящего Порядка:</w:t>
      </w:r>
    </w:p>
    <w:p w14:paraId="38D4FE48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1) размещает подписанный протокол заседания Комиссии в федеральной государст</w:t>
      </w:r>
      <w:r w:rsidRPr="00861E3E">
        <w:rPr>
          <w:lang w:val="ru-RU"/>
        </w:rPr>
        <w:t>венной информационной системе "Автоматизированная система лицензирования недропользования";</w:t>
      </w:r>
    </w:p>
    <w:p w14:paraId="5E2BE3E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2) подготавливает выписки из подписанного в соответствии с </w:t>
      </w:r>
      <w:hyperlink w:anchor="Par229" w:tooltip="44. Решение, предусмотренное пунктом 33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 w:rsidRPr="00861E3E">
          <w:rPr>
            <w:color w:val="0000FF"/>
            <w:lang w:val="ru-RU"/>
          </w:rPr>
          <w:t>пунктом 44</w:t>
        </w:r>
      </w:hyperlink>
      <w:r w:rsidRPr="00861E3E">
        <w:rPr>
          <w:lang w:val="ru-RU"/>
        </w:rPr>
        <w:t xml:space="preserve"> настоящего Порядка протокола заседания Комиссии по каждому</w:t>
      </w:r>
      <w:r w:rsidRPr="00861E3E">
        <w:rPr>
          <w:lang w:val="ru-RU"/>
        </w:rPr>
        <w:t xml:space="preserve"> из рассмотренных вопросов и направляет их пользователям недр с использованием Личного кабинета недропользователя, а в случае, если пользователь недр не зарегистрирован в Личном кабинете недропользователя, - заказным письмом с уведомлением о вручении. В сл</w:t>
      </w:r>
      <w:r w:rsidRPr="00861E3E">
        <w:rPr>
          <w:lang w:val="ru-RU"/>
        </w:rPr>
        <w:t xml:space="preserve">учае, если заявление представлено через Портал, выписка из подписанного в соответствии с </w:t>
      </w:r>
      <w:hyperlink w:anchor="Par229" w:tooltip="44. Решение, предусмотренное пунктом 33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 w:rsidRPr="00861E3E">
          <w:rPr>
            <w:color w:val="0000FF"/>
            <w:lang w:val="ru-RU"/>
          </w:rPr>
          <w:t>пунктом 44</w:t>
        </w:r>
      </w:hyperlink>
      <w:r w:rsidRPr="00861E3E">
        <w:rPr>
          <w:lang w:val="ru-RU"/>
        </w:rPr>
        <w:t xml:space="preserve"> настоящего Порядка протокола заседания Комиссии направляется пользователю недр с использованием Портала.</w:t>
      </w:r>
    </w:p>
    <w:p w14:paraId="54D3D7C8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5E0A07F2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r>
        <w:t>VII</w:t>
      </w:r>
      <w:r w:rsidRPr="00861E3E">
        <w:rPr>
          <w:lang w:val="ru-RU"/>
        </w:rPr>
        <w:t>. Размещени</w:t>
      </w:r>
      <w:r w:rsidRPr="00861E3E">
        <w:rPr>
          <w:lang w:val="ru-RU"/>
        </w:rPr>
        <w:t>е информации о прекращении права</w:t>
      </w:r>
    </w:p>
    <w:p w14:paraId="41DFA528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пользования недрами, в том числе досрочном, приостановлении</w:t>
      </w:r>
    </w:p>
    <w:p w14:paraId="3BCFCBFE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осуществления права пользования недрами и ограничении права</w:t>
      </w:r>
    </w:p>
    <w:p w14:paraId="2DD1AEA9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пользования недрами в государственном реестре участков</w:t>
      </w:r>
    </w:p>
    <w:p w14:paraId="602645A3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недр, предоставленных в пользование, и лицензий</w:t>
      </w:r>
    </w:p>
    <w:p w14:paraId="374A598E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на пользование недрами</w:t>
      </w:r>
    </w:p>
    <w:p w14:paraId="3A5A602C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38284BAE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r w:rsidRPr="00861E3E">
        <w:rPr>
          <w:lang w:val="ru-RU"/>
        </w:rPr>
        <w:t xml:space="preserve">48. Запись о прекращении права пользования недрами вносится в государственный реестр участков недр, предоставленных в пользование, и лицензий на пользование недрами, предусмотренный </w:t>
      </w:r>
      <w:hyperlink r:id="rId64" w:history="1">
        <w:r w:rsidRPr="00861E3E">
          <w:rPr>
            <w:color w:val="0000FF"/>
            <w:lang w:val="ru-RU"/>
          </w:rPr>
          <w:t>статьей 28</w:t>
        </w:r>
      </w:hyperlink>
      <w:r w:rsidRPr="00861E3E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861E3E">
        <w:rPr>
          <w:lang w:val="ru-RU"/>
        </w:rPr>
        <w:t xml:space="preserve"> 16, ст. 834; Собрание законодательс</w:t>
      </w:r>
      <w:r w:rsidRPr="00861E3E">
        <w:rPr>
          <w:lang w:val="ru-RU"/>
        </w:rPr>
        <w:t xml:space="preserve">тва Российской Федерации, 2019, </w:t>
      </w:r>
      <w:r>
        <w:t>N</w:t>
      </w:r>
      <w:r w:rsidRPr="00861E3E">
        <w:rPr>
          <w:lang w:val="ru-RU"/>
        </w:rPr>
        <w:t xml:space="preserve"> 52, ст. 7823), в автоматическом режиме не позднее 1 рабочего дня, следующего за днем истечения срока действия лицензии на пользование недрами.</w:t>
      </w:r>
    </w:p>
    <w:p w14:paraId="7CEC27ED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49. В случае принятия Комиссией решения о досрочном прекращении права пользован</w:t>
      </w:r>
      <w:r w:rsidRPr="00861E3E">
        <w:rPr>
          <w:lang w:val="ru-RU"/>
        </w:rPr>
        <w:t xml:space="preserve">ия недрами, приостановлении осуществления права пользования недрами или ограничении права пользования недрами в течение 1 рабочего дня со дня размещения подписанного в соответствии с </w:t>
      </w:r>
      <w:hyperlink w:anchor="Par229" w:tooltip="44. Решение, предусмотренное пунктом 33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 w:rsidRPr="00861E3E">
          <w:rPr>
            <w:color w:val="0000FF"/>
            <w:lang w:val="ru-RU"/>
          </w:rPr>
          <w:t>пунктом 44</w:t>
        </w:r>
      </w:hyperlink>
      <w:r w:rsidRPr="00861E3E">
        <w:rPr>
          <w:lang w:val="ru-RU"/>
        </w:rPr>
        <w:t xml:space="preserve"> настоящего Порядка протоко</w:t>
      </w:r>
      <w:r w:rsidRPr="00861E3E">
        <w:rPr>
          <w:lang w:val="ru-RU"/>
        </w:rPr>
        <w:t>ла заседания Комиссии в федеральной государственной информационной системе "Автоматизированная система лицензирования недропользования" в государственный реестр участков недр, предоставленных в пользование, и лицензий на пользование недрами, предусмотренны</w:t>
      </w:r>
      <w:r w:rsidRPr="00861E3E">
        <w:rPr>
          <w:lang w:val="ru-RU"/>
        </w:rPr>
        <w:t xml:space="preserve">й </w:t>
      </w:r>
      <w:hyperlink r:id="rId65" w:history="1">
        <w:r w:rsidRPr="00861E3E">
          <w:rPr>
            <w:color w:val="0000FF"/>
            <w:lang w:val="ru-RU"/>
          </w:rPr>
          <w:t>статьей 28</w:t>
        </w:r>
      </w:hyperlink>
      <w:r w:rsidRPr="00861E3E">
        <w:rPr>
          <w:lang w:val="ru-RU"/>
        </w:rPr>
        <w:t xml:space="preserve"> Закона Российской Федерации "О недрах", вносится запись о досрочном прекращении права пользования недрами, приостановлении осущест</w:t>
      </w:r>
      <w:r w:rsidRPr="00861E3E">
        <w:rPr>
          <w:lang w:val="ru-RU"/>
        </w:rPr>
        <w:t>вления права пользования недрами или ограничении права пользования недрами.</w:t>
      </w:r>
    </w:p>
    <w:p w14:paraId="0AC4A783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Федеральное агентство по недропользованию или его территориальный орган обеспечивает хранение электронных версий поступивших заявок и прилагаемых к ним документов и сведений, а так</w:t>
      </w:r>
      <w:r w:rsidRPr="00861E3E">
        <w:rPr>
          <w:lang w:val="ru-RU"/>
        </w:rPr>
        <w:t xml:space="preserve">же журналов учета операций по указанным заявлениям в федеральной государственной информационной системе "Автоматизированная система лицензирования недропользования" в течение 5 лет с даты их регистрации в соответствии с </w:t>
      </w:r>
      <w:hyperlink w:anchor="Par134" w:tooltip="21. Поступившее заявление регистрируется Федеральным агентством по недропользованию или его территориальным органом в день его поступления. При регистрации заявления ему присваивается регистрационный номер, а также указывается дата и местное время (часы и мину" w:history="1">
        <w:r w:rsidRPr="00861E3E">
          <w:rPr>
            <w:color w:val="0000FF"/>
            <w:lang w:val="ru-RU"/>
          </w:rPr>
          <w:t>пунктом 21</w:t>
        </w:r>
      </w:hyperlink>
      <w:r w:rsidRPr="00861E3E">
        <w:rPr>
          <w:lang w:val="ru-RU"/>
        </w:rPr>
        <w:t xml:space="preserve"> настоящего Порядка.</w:t>
      </w:r>
    </w:p>
    <w:p w14:paraId="355AFC2C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7E88E492" w14:textId="77777777" w:rsidR="00465A58" w:rsidRPr="00861E3E" w:rsidRDefault="002C6B76">
      <w:pPr>
        <w:pStyle w:val="ConsPlusTitle"/>
        <w:jc w:val="center"/>
        <w:outlineLvl w:val="1"/>
        <w:rPr>
          <w:lang w:val="ru-RU"/>
        </w:rPr>
      </w:pPr>
      <w:r>
        <w:t>VIII</w:t>
      </w:r>
      <w:r w:rsidRPr="00861E3E">
        <w:rPr>
          <w:lang w:val="ru-RU"/>
        </w:rPr>
        <w:t>. Обжалование действий (бездействия) должностных</w:t>
      </w:r>
    </w:p>
    <w:p w14:paraId="64B5A4E8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лиц Федерального агентства по недропользованию или его</w:t>
      </w:r>
    </w:p>
    <w:p w14:paraId="27843977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территориальных органов, уполномоченных работников ФГКУ</w:t>
      </w:r>
    </w:p>
    <w:p w14:paraId="169D5443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 xml:space="preserve">"Росгеолэкспертиза", а также решения Комиссии о </w:t>
      </w:r>
      <w:r w:rsidRPr="00861E3E">
        <w:rPr>
          <w:lang w:val="ru-RU"/>
        </w:rPr>
        <w:t>досрочном</w:t>
      </w:r>
    </w:p>
    <w:p w14:paraId="2CB65380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прекращении права пользования недрами, приостановлении</w:t>
      </w:r>
    </w:p>
    <w:p w14:paraId="69AE2213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осуществления права пользования недрами и ограничении</w:t>
      </w:r>
    </w:p>
    <w:p w14:paraId="585E252B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права пользования недрами</w:t>
      </w:r>
    </w:p>
    <w:p w14:paraId="2EC4BC89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4C81AC69" w14:textId="77777777" w:rsidR="00465A58" w:rsidRPr="00861E3E" w:rsidRDefault="002C6B76">
      <w:pPr>
        <w:pStyle w:val="ConsPlusNormal"/>
        <w:ind w:firstLine="540"/>
        <w:jc w:val="both"/>
        <w:rPr>
          <w:lang w:val="ru-RU"/>
        </w:rPr>
      </w:pPr>
      <w:bookmarkStart w:id="41" w:name="Par263"/>
      <w:bookmarkEnd w:id="41"/>
      <w:r w:rsidRPr="00861E3E">
        <w:rPr>
          <w:lang w:val="ru-RU"/>
        </w:rPr>
        <w:t>50. Пользователь недр вправе обжаловать действия (бездействие) и решения должностных лиц территориальных орган</w:t>
      </w:r>
      <w:r w:rsidRPr="00861E3E">
        <w:rPr>
          <w:lang w:val="ru-RU"/>
        </w:rPr>
        <w:t>ов Федерального агентства по недропользованию, уполномоченных работников ФГКУ "Росгеолэкспертиза", а также решение Комиссии, создаваемой территориальным органом Федерального агентства по недропользованию, посредством подачи жалобы в Федеральное агентство п</w:t>
      </w:r>
      <w:r w:rsidRPr="00861E3E">
        <w:rPr>
          <w:lang w:val="ru-RU"/>
        </w:rPr>
        <w:t>о недропользованию на имя руководителя (заместителя руководителя) Федерального агентства по недропользованию.</w:t>
      </w:r>
    </w:p>
    <w:p w14:paraId="25C00D6A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Пользователь недр вправе обжаловать действия (бездействие) и решения должностных лиц Федерального агентства по недропользованию, а также решения К</w:t>
      </w:r>
      <w:r w:rsidRPr="00861E3E">
        <w:rPr>
          <w:lang w:val="ru-RU"/>
        </w:rPr>
        <w:t>омиссии, создаваемой Федеральным агентством по недропользованию, посредством подачи жалобы в Министерство природных ресурсов и экологии Российской Федерации на имя Министра природных ресурсов и экологии Российской Федерации.</w:t>
      </w:r>
    </w:p>
    <w:p w14:paraId="53CF6A1B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51. В случае признания жалобы п</w:t>
      </w:r>
      <w:r w:rsidRPr="00861E3E">
        <w:rPr>
          <w:lang w:val="ru-RU"/>
        </w:rPr>
        <w:t>ользователя недр на решение Комиссии о досрочном прекращении права пользования недрами, приостановлении осуществления права пользования недрами или ограничении права пользования недрами обоснованной, комплект документов по досрочному прекращению права поль</w:t>
      </w:r>
      <w:r w:rsidRPr="00861E3E">
        <w:rPr>
          <w:lang w:val="ru-RU"/>
        </w:rPr>
        <w:t xml:space="preserve">зования недрами, приостановлению осуществления права пользования недрами или ограничению права пользования недрами, предусмотренный </w:t>
      </w:r>
      <w:hyperlink w:anchor="Par144" w:tooltip="22. Лицо, осуществляющее организационное обеспечение деятельности Комиссии в соответствии с пунктом 4 настоящего Порядка, готовит комплект документов по досрочному прекращению права пользования недрами, приостановлению осуществления права пользования недрами и" w:history="1">
        <w:r w:rsidRPr="00861E3E">
          <w:rPr>
            <w:color w:val="0000FF"/>
            <w:lang w:val="ru-RU"/>
          </w:rPr>
          <w:t>пунктом 22</w:t>
        </w:r>
      </w:hyperlink>
      <w:r w:rsidRPr="00861E3E">
        <w:rPr>
          <w:lang w:val="ru-RU"/>
        </w:rPr>
        <w:t xml:space="preserve"> настоящего Порядка, подлежит повторному рассмотрению на Комиссии в сроки, предусмотренные </w:t>
      </w:r>
      <w:hyperlink w:anchor="Par158" w:tooltip="3) в течение 10 рабочих дней с даты вступления в законную силу решения суда или со дня вынесения органом, указанным в пункте 50 настоящего Порядка, решения о признании жалобы пользователя недр на решение о досрочном прекращении права пользования недрами, приос" w:history="1">
        <w:r w:rsidRPr="00861E3E">
          <w:rPr>
            <w:color w:val="0000FF"/>
            <w:lang w:val="ru-RU"/>
          </w:rPr>
          <w:t>подпунктом 3 пункта 23</w:t>
        </w:r>
      </w:hyperlink>
      <w:r w:rsidRPr="00861E3E">
        <w:rPr>
          <w:lang w:val="ru-RU"/>
        </w:rPr>
        <w:t xml:space="preserve"> настоящего Порядка.</w:t>
      </w:r>
    </w:p>
    <w:p w14:paraId="57267C67" w14:textId="77777777" w:rsidR="00465A58" w:rsidRPr="00861E3E" w:rsidRDefault="002C6B76">
      <w:pPr>
        <w:pStyle w:val="ConsPlusNormal"/>
        <w:spacing w:before="240"/>
        <w:ind w:firstLine="540"/>
        <w:jc w:val="both"/>
        <w:rPr>
          <w:lang w:val="ru-RU"/>
        </w:rPr>
      </w:pPr>
      <w:r w:rsidRPr="00861E3E">
        <w:rPr>
          <w:lang w:val="ru-RU"/>
        </w:rPr>
        <w:t>52. Право пользования недрами по лицензии на пользование недрами считается восстановле</w:t>
      </w:r>
      <w:r w:rsidRPr="00861E3E">
        <w:rPr>
          <w:lang w:val="ru-RU"/>
        </w:rPr>
        <w:t xml:space="preserve">нным с даты внесения соответствующей записи в государственный реестр участков недр, предоставленных в пользование, и лицензий на пользование недрами, предусмотренный </w:t>
      </w:r>
      <w:hyperlink r:id="rId66" w:history="1">
        <w:r w:rsidRPr="00861E3E">
          <w:rPr>
            <w:color w:val="0000FF"/>
            <w:lang w:val="ru-RU"/>
          </w:rPr>
          <w:t>статьей 28</w:t>
        </w:r>
      </w:hyperlink>
      <w:r w:rsidRPr="00861E3E">
        <w:rPr>
          <w:lang w:val="ru-RU"/>
        </w:rPr>
        <w:t xml:space="preserve"> Закона Российской Федерации "О недрах".</w:t>
      </w:r>
    </w:p>
    <w:p w14:paraId="7A7F5926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028C0FED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524BBA28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3E31802D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0C0F218E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3B870AF2" w14:textId="77777777" w:rsidR="00465A58" w:rsidRPr="00861E3E" w:rsidRDefault="002C6B76">
      <w:pPr>
        <w:pStyle w:val="ConsPlusNormal"/>
        <w:jc w:val="right"/>
        <w:outlineLvl w:val="1"/>
        <w:rPr>
          <w:lang w:val="ru-RU"/>
        </w:rPr>
      </w:pPr>
      <w:r w:rsidRPr="00861E3E">
        <w:rPr>
          <w:lang w:val="ru-RU"/>
        </w:rPr>
        <w:t>Приложение</w:t>
      </w:r>
    </w:p>
    <w:p w14:paraId="46BBAEE5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к Порядку прекращения права</w:t>
      </w:r>
    </w:p>
    <w:p w14:paraId="29315DE3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пользования недрами, в том числе</w:t>
      </w:r>
    </w:p>
    <w:p w14:paraId="65EB8702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досрочного, приостановления</w:t>
      </w:r>
    </w:p>
    <w:p w14:paraId="17A744C0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осуществления права пользования</w:t>
      </w:r>
    </w:p>
    <w:p w14:paraId="0705383E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недрами и ограничения права</w:t>
      </w:r>
    </w:p>
    <w:p w14:paraId="6E4B68BB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пользования недра</w:t>
      </w:r>
      <w:r w:rsidRPr="00861E3E">
        <w:rPr>
          <w:lang w:val="ru-RU"/>
        </w:rPr>
        <w:t>ми, утвержденному</w:t>
      </w:r>
    </w:p>
    <w:p w14:paraId="5DFDAF57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>приказом Минприроды России и Роснедр</w:t>
      </w:r>
    </w:p>
    <w:p w14:paraId="683C7B8A" w14:textId="77777777" w:rsidR="00465A58" w:rsidRPr="00861E3E" w:rsidRDefault="002C6B76">
      <w:pPr>
        <w:pStyle w:val="ConsPlusNormal"/>
        <w:jc w:val="right"/>
        <w:rPr>
          <w:lang w:val="ru-RU"/>
        </w:rPr>
      </w:pPr>
      <w:r w:rsidRPr="00861E3E">
        <w:rPr>
          <w:lang w:val="ru-RU"/>
        </w:rPr>
        <w:t xml:space="preserve">от 13 октября 2021 г. </w:t>
      </w:r>
      <w:r>
        <w:t>N</w:t>
      </w:r>
      <w:r w:rsidRPr="00861E3E">
        <w:rPr>
          <w:lang w:val="ru-RU"/>
        </w:rPr>
        <w:t xml:space="preserve"> 743/08</w:t>
      </w:r>
    </w:p>
    <w:p w14:paraId="735C3C4A" w14:textId="77777777" w:rsidR="00465A58" w:rsidRPr="00861E3E" w:rsidRDefault="00465A58">
      <w:pPr>
        <w:pStyle w:val="ConsPlusNormal"/>
        <w:jc w:val="both"/>
        <w:rPr>
          <w:lang w:val="ru-RU"/>
        </w:rPr>
      </w:pPr>
    </w:p>
    <w:p w14:paraId="3481D6F3" w14:textId="77777777" w:rsidR="00465A58" w:rsidRPr="00861E3E" w:rsidRDefault="002C6B76">
      <w:pPr>
        <w:pStyle w:val="ConsPlusTitle"/>
        <w:jc w:val="center"/>
        <w:rPr>
          <w:lang w:val="ru-RU"/>
        </w:rPr>
      </w:pPr>
      <w:bookmarkStart w:id="42" w:name="Par282"/>
      <w:bookmarkEnd w:id="42"/>
      <w:r w:rsidRPr="00861E3E">
        <w:rPr>
          <w:lang w:val="ru-RU"/>
        </w:rPr>
        <w:t>ПРЕДЕЛЬНЫЕ ОБЪЕМЫ</w:t>
      </w:r>
    </w:p>
    <w:p w14:paraId="741FE9B0" w14:textId="77777777" w:rsidR="00465A58" w:rsidRPr="00861E3E" w:rsidRDefault="002C6B76">
      <w:pPr>
        <w:pStyle w:val="ConsPlusTitle"/>
        <w:jc w:val="center"/>
        <w:rPr>
          <w:lang w:val="ru-RU"/>
        </w:rPr>
      </w:pPr>
      <w:r w:rsidRPr="00861E3E">
        <w:rPr>
          <w:lang w:val="ru-RU"/>
        </w:rPr>
        <w:t>БАЛАНСОВЫХ ЗАПАСОВ И ПРОГНОЗНЫХ РЕСУРСОВ ПОЛЕЗНЫХ</w:t>
      </w:r>
    </w:p>
    <w:p w14:paraId="0754F4BC" w14:textId="77777777" w:rsidR="00465A58" w:rsidRDefault="002C6B76">
      <w:pPr>
        <w:pStyle w:val="ConsPlusTitle"/>
        <w:jc w:val="center"/>
      </w:pPr>
      <w:r>
        <w:t>ИСКОПАЕМЫХ, ЗАЛЕГАЮЩИХ НА УЧАСТКЕ НЕДР</w:t>
      </w:r>
    </w:p>
    <w:p w14:paraId="613D8412" w14:textId="77777777" w:rsidR="00465A58" w:rsidRDefault="00465A58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1406"/>
        <w:gridCol w:w="2005"/>
        <w:gridCol w:w="2005"/>
      </w:tblGrid>
      <w:tr w:rsidR="00465A58" w14:paraId="49D4EAD3" w14:textId="77777777"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416" w14:textId="77777777" w:rsidR="00465A58" w:rsidRPr="00861E3E" w:rsidRDefault="002C6B76">
            <w:pPr>
              <w:pStyle w:val="ConsPlusNormal"/>
              <w:jc w:val="center"/>
              <w:rPr>
                <w:lang w:val="ru-RU"/>
              </w:rPr>
            </w:pPr>
            <w:r w:rsidRPr="00861E3E">
              <w:rPr>
                <w:lang w:val="ru-RU"/>
              </w:rPr>
              <w:t xml:space="preserve">Полезные ископаемые месторождений или проявлений на </w:t>
            </w:r>
            <w:r w:rsidRPr="00861E3E">
              <w:rPr>
                <w:lang w:val="ru-RU"/>
              </w:rPr>
              <w:t>участках недр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8E7" w14:textId="77777777" w:rsidR="00465A58" w:rsidRDefault="002C6B7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F47" w14:textId="77777777" w:rsidR="00465A58" w:rsidRDefault="002C6B76">
            <w:pPr>
              <w:pStyle w:val="ConsPlusNormal"/>
              <w:jc w:val="center"/>
            </w:pPr>
            <w:r>
              <w:t>Максимальное количество</w:t>
            </w:r>
          </w:p>
        </w:tc>
      </w:tr>
      <w:tr w:rsidR="00465A58" w:rsidRPr="00861E3E" w14:paraId="48F725B7" w14:textId="77777777"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7267" w14:textId="77777777" w:rsidR="00465A58" w:rsidRDefault="00465A58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369" w14:textId="77777777" w:rsidR="00465A58" w:rsidRDefault="00465A58">
            <w:pPr>
              <w:pStyle w:val="ConsPlusNormal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39C" w14:textId="77777777" w:rsidR="00465A58" w:rsidRPr="00861E3E" w:rsidRDefault="002C6B76">
            <w:pPr>
              <w:pStyle w:val="ConsPlusNormal"/>
              <w:jc w:val="center"/>
              <w:rPr>
                <w:lang w:val="ru-RU"/>
              </w:rPr>
            </w:pPr>
            <w:r w:rsidRPr="00861E3E">
              <w:rPr>
                <w:lang w:val="ru-RU"/>
              </w:rPr>
              <w:t xml:space="preserve">балансовых запасов полезных ископаемых по категориям </w:t>
            </w:r>
            <w:r>
              <w:t>A</w:t>
            </w:r>
            <w:r w:rsidRPr="00861E3E">
              <w:rPr>
                <w:lang w:val="ru-RU"/>
              </w:rPr>
              <w:t xml:space="preserve"> + </w:t>
            </w:r>
            <w:r>
              <w:t>B</w:t>
            </w:r>
            <w:r w:rsidRPr="00861E3E">
              <w:rPr>
                <w:lang w:val="ru-RU"/>
              </w:rPr>
              <w:t xml:space="preserve"> + </w:t>
            </w:r>
            <w:r>
              <w:t>C</w:t>
            </w:r>
            <w:r w:rsidRPr="00861E3E">
              <w:rPr>
                <w:vertAlign w:val="subscript"/>
                <w:lang w:val="ru-RU"/>
              </w:rPr>
              <w:t>1</w:t>
            </w:r>
            <w:r w:rsidRPr="00861E3E">
              <w:rPr>
                <w:lang w:val="ru-RU"/>
              </w:rPr>
              <w:t xml:space="preserve"> + </w:t>
            </w:r>
            <w:r>
              <w:t>C</w:t>
            </w:r>
            <w:r w:rsidRPr="00861E3E">
              <w:rPr>
                <w:vertAlign w:val="subscript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A2A" w14:textId="77777777" w:rsidR="00465A58" w:rsidRPr="00861E3E" w:rsidRDefault="002C6B76">
            <w:pPr>
              <w:pStyle w:val="ConsPlusNormal"/>
              <w:jc w:val="center"/>
              <w:rPr>
                <w:lang w:val="ru-RU"/>
              </w:rPr>
            </w:pPr>
            <w:r w:rsidRPr="00861E3E">
              <w:rPr>
                <w:lang w:val="ru-RU"/>
              </w:rPr>
              <w:t xml:space="preserve">прогнозных ресурсов полезных ископаемых по категориям </w:t>
            </w:r>
            <w:r>
              <w:t>P</w:t>
            </w:r>
            <w:r w:rsidRPr="00861E3E">
              <w:rPr>
                <w:vertAlign w:val="subscript"/>
                <w:lang w:val="ru-RU"/>
              </w:rPr>
              <w:t>1</w:t>
            </w:r>
            <w:r w:rsidRPr="00861E3E">
              <w:rPr>
                <w:lang w:val="ru-RU"/>
              </w:rPr>
              <w:t xml:space="preserve"> + </w:t>
            </w:r>
            <w:r>
              <w:t>P</w:t>
            </w:r>
            <w:r w:rsidRPr="00861E3E">
              <w:rPr>
                <w:vertAlign w:val="subscript"/>
                <w:lang w:val="ru-RU"/>
              </w:rPr>
              <w:t>2</w:t>
            </w:r>
            <w:r w:rsidRPr="00861E3E">
              <w:rPr>
                <w:lang w:val="ru-RU"/>
              </w:rPr>
              <w:t xml:space="preserve"> + </w:t>
            </w:r>
            <w:r>
              <w:t>P</w:t>
            </w:r>
            <w:r w:rsidRPr="00861E3E">
              <w:rPr>
                <w:vertAlign w:val="subscript"/>
                <w:lang w:val="ru-RU"/>
              </w:rPr>
              <w:t>3</w:t>
            </w:r>
            <w:r w:rsidRPr="00861E3E">
              <w:rPr>
                <w:lang w:val="ru-RU"/>
              </w:rPr>
              <w:t xml:space="preserve"> (</w:t>
            </w:r>
            <w:r>
              <w:t>D</w:t>
            </w:r>
            <w:r w:rsidRPr="00861E3E">
              <w:rPr>
                <w:vertAlign w:val="subscript"/>
                <w:lang w:val="ru-RU"/>
              </w:rPr>
              <w:t>0</w:t>
            </w:r>
            <w:r w:rsidRPr="00861E3E">
              <w:rPr>
                <w:lang w:val="ru-RU"/>
              </w:rPr>
              <w:t xml:space="preserve"> + </w:t>
            </w:r>
            <w:r>
              <w:t>D</w:t>
            </w:r>
            <w:r w:rsidRPr="00861E3E">
              <w:rPr>
                <w:vertAlign w:val="subscript"/>
                <w:lang w:val="ru-RU"/>
              </w:rPr>
              <w:t>л</w:t>
            </w:r>
            <w:r w:rsidRPr="00861E3E">
              <w:rPr>
                <w:lang w:val="ru-RU"/>
              </w:rPr>
              <w:t xml:space="preserve"> + </w:t>
            </w:r>
            <w:r>
              <w:t>D</w:t>
            </w:r>
            <w:r w:rsidRPr="00861E3E">
              <w:rPr>
                <w:vertAlign w:val="subscript"/>
                <w:lang w:val="ru-RU"/>
              </w:rPr>
              <w:t>1</w:t>
            </w:r>
            <w:r w:rsidRPr="00861E3E">
              <w:rPr>
                <w:lang w:val="ru-RU"/>
              </w:rPr>
              <w:t xml:space="preserve"> + </w:t>
            </w:r>
            <w:r>
              <w:t>D</w:t>
            </w:r>
            <w:r w:rsidRPr="00861E3E">
              <w:rPr>
                <w:vertAlign w:val="subscript"/>
                <w:lang w:val="ru-RU"/>
              </w:rPr>
              <w:t>2</w:t>
            </w:r>
            <w:r w:rsidRPr="00861E3E">
              <w:rPr>
                <w:lang w:val="ru-RU"/>
              </w:rPr>
              <w:t>)</w:t>
            </w:r>
          </w:p>
        </w:tc>
      </w:tr>
      <w:tr w:rsidR="00465A58" w14:paraId="2601B0EF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9C2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DDE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80B" w14:textId="77777777" w:rsidR="00465A58" w:rsidRDefault="002C6B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B80" w14:textId="77777777" w:rsidR="00465A58" w:rsidRDefault="002C6B76">
            <w:pPr>
              <w:pStyle w:val="ConsPlusNormal"/>
              <w:jc w:val="center"/>
            </w:pPr>
            <w:r>
              <w:t>4</w:t>
            </w:r>
          </w:p>
        </w:tc>
      </w:tr>
      <w:tr w:rsidR="00465A58" w14:paraId="15CCFD10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5CD" w14:textId="77777777" w:rsidR="00465A58" w:rsidRDefault="002C6B76">
            <w:pPr>
              <w:pStyle w:val="ConsPlusNormal"/>
              <w:outlineLvl w:val="2"/>
            </w:pPr>
            <w:r>
              <w:t>I. Углеводородное сырье</w:t>
            </w:r>
          </w:p>
        </w:tc>
      </w:tr>
      <w:tr w:rsidR="00465A58" w14:paraId="1821F6DB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C24" w14:textId="77777777" w:rsidR="00465A58" w:rsidRDefault="002C6B76">
            <w:pPr>
              <w:pStyle w:val="ConsPlusNormal"/>
            </w:pPr>
            <w:r>
              <w:t>Нефть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D28" w14:textId="77777777" w:rsidR="00465A58" w:rsidRDefault="002C6B76">
            <w:pPr>
              <w:pStyle w:val="ConsPlusNormal"/>
              <w:jc w:val="center"/>
            </w:pPr>
            <w:r>
              <w:t>млн. т (извл.)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FF1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66B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2402E3D4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D2F" w14:textId="77777777" w:rsidR="00465A58" w:rsidRDefault="002C6B76">
            <w:pPr>
              <w:pStyle w:val="ConsPlusNormal"/>
            </w:pPr>
            <w:r>
              <w:t>Газ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4CE" w14:textId="77777777" w:rsidR="00465A58" w:rsidRDefault="002C6B76">
            <w:pPr>
              <w:pStyle w:val="ConsPlusNormal"/>
              <w:jc w:val="center"/>
            </w:pPr>
            <w:r>
              <w:t>млрд. м</w:t>
            </w:r>
            <w:r>
              <w:rPr>
                <w:vertAlign w:val="superscript"/>
              </w:rPr>
              <w:t>3</w:t>
            </w:r>
            <w:r>
              <w:t xml:space="preserve"> (извл.)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FC8" w14:textId="77777777" w:rsidR="00465A58" w:rsidRDefault="002C6B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98B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</w:tr>
      <w:tr w:rsidR="00465A58" w14:paraId="5A067A07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6B0" w14:textId="77777777" w:rsidR="00465A58" w:rsidRDefault="002C6B76">
            <w:pPr>
              <w:pStyle w:val="ConsPlusNormal"/>
              <w:outlineLvl w:val="2"/>
            </w:pPr>
            <w:r>
              <w:t>II. Энергетическое сырье</w:t>
            </w:r>
          </w:p>
        </w:tc>
      </w:tr>
      <w:tr w:rsidR="00465A58" w14:paraId="7698E8BE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24F" w14:textId="77777777" w:rsidR="00465A58" w:rsidRDefault="002C6B76">
            <w:pPr>
              <w:pStyle w:val="ConsPlusNormal"/>
            </w:pPr>
            <w:r>
              <w:t>Уголь каменный и антрацит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6C88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9FE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BAD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3B5C1A61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C8F" w14:textId="77777777" w:rsidR="00465A58" w:rsidRDefault="002C6B76">
            <w:pPr>
              <w:pStyle w:val="ConsPlusNormal"/>
            </w:pPr>
            <w:r>
              <w:t>Уголь бурый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FD0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DB1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B95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</w:tr>
      <w:tr w:rsidR="00465A58" w14:paraId="646C2485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0C4" w14:textId="77777777" w:rsidR="00465A58" w:rsidRDefault="002C6B76">
            <w:pPr>
              <w:pStyle w:val="ConsPlusNormal"/>
            </w:pPr>
            <w:r>
              <w:t>Торф и горючие сланцы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DC4" w14:textId="77777777" w:rsidR="00465A58" w:rsidRDefault="002C6B76">
            <w:pPr>
              <w:pStyle w:val="ConsPlusNormal"/>
            </w:pPr>
            <w:r>
              <w:t>Без ограничений</w:t>
            </w:r>
          </w:p>
        </w:tc>
      </w:tr>
      <w:tr w:rsidR="00465A58" w14:paraId="606C8D96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4A0" w14:textId="77777777" w:rsidR="00465A58" w:rsidRDefault="002C6B76">
            <w:pPr>
              <w:pStyle w:val="ConsPlusNormal"/>
              <w:outlineLvl w:val="2"/>
            </w:pPr>
            <w:r>
              <w:t>III. Черные металлы</w:t>
            </w:r>
          </w:p>
        </w:tc>
      </w:tr>
      <w:tr w:rsidR="00465A58" w14:paraId="4192D99B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DED" w14:textId="77777777" w:rsidR="00465A58" w:rsidRDefault="002C6B76">
            <w:pPr>
              <w:pStyle w:val="ConsPlusNormal"/>
            </w:pPr>
            <w:r>
              <w:t>Железные руды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F4B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40E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AE77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</w:tr>
      <w:tr w:rsidR="00465A58" w14:paraId="71B141FB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900" w14:textId="77777777" w:rsidR="00465A58" w:rsidRDefault="002C6B76">
            <w:pPr>
              <w:pStyle w:val="ConsPlusNormal"/>
            </w:pPr>
            <w:r>
              <w:t>Марганцевые руды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8BD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5EF" w14:textId="77777777" w:rsidR="00465A58" w:rsidRDefault="002C6B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8F0" w14:textId="77777777" w:rsidR="00465A58" w:rsidRDefault="002C6B76">
            <w:pPr>
              <w:pStyle w:val="ConsPlusNormal"/>
              <w:jc w:val="center"/>
            </w:pPr>
            <w:r>
              <w:t>6</w:t>
            </w:r>
          </w:p>
        </w:tc>
      </w:tr>
      <w:tr w:rsidR="00465A58" w14:paraId="24532348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F5F" w14:textId="77777777" w:rsidR="00465A58" w:rsidRDefault="002C6B76">
            <w:pPr>
              <w:pStyle w:val="ConsPlusNormal"/>
            </w:pPr>
            <w:r>
              <w:t>Хромовые руды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CA6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DAD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9BB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75C2D535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B6A" w14:textId="77777777" w:rsidR="00465A58" w:rsidRDefault="002C6B76">
            <w:pPr>
              <w:pStyle w:val="ConsPlusNormal"/>
              <w:outlineLvl w:val="2"/>
            </w:pPr>
            <w:r>
              <w:t>IV. Цветные и редкие металлы</w:t>
            </w:r>
          </w:p>
        </w:tc>
      </w:tr>
      <w:tr w:rsidR="00465A58" w14:paraId="12EB4B3A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8D5" w14:textId="77777777" w:rsidR="00465A58" w:rsidRDefault="002C6B76">
            <w:pPr>
              <w:pStyle w:val="ConsPlusNormal"/>
              <w:jc w:val="both"/>
            </w:pPr>
            <w:r>
              <w:t>Алюминиевое сырье, в т.ч. бокситы для производства глинозема, алуниты, нефелины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07B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500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46E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06CF1034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CAF" w14:textId="77777777" w:rsidR="00465A58" w:rsidRDefault="002C6B76">
            <w:pPr>
              <w:pStyle w:val="ConsPlusNormal"/>
              <w:jc w:val="both"/>
            </w:pPr>
            <w:r>
              <w:t>Вольфрам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3C1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  <w:p w14:paraId="350EC875" w14:textId="77777777" w:rsidR="00465A58" w:rsidRDefault="002C6B76">
            <w:pPr>
              <w:pStyle w:val="ConsPlusNormal"/>
              <w:jc w:val="center"/>
            </w:pPr>
            <w:r>
              <w:t>WO</w:t>
            </w:r>
            <w:r>
              <w:rPr>
                <w:vertAlign w:val="subscript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613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B03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6055AE02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3C3" w14:textId="77777777" w:rsidR="00465A58" w:rsidRDefault="002C6B76">
            <w:pPr>
              <w:pStyle w:val="ConsPlusNormal"/>
              <w:jc w:val="both"/>
            </w:pPr>
            <w:r>
              <w:t>Висмут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483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2CE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C209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</w:tr>
      <w:tr w:rsidR="00465A58" w14:paraId="21A0EACE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B4B" w14:textId="77777777" w:rsidR="00465A58" w:rsidRDefault="002C6B76">
            <w:pPr>
              <w:pStyle w:val="ConsPlusNormal"/>
              <w:jc w:val="both"/>
            </w:pPr>
            <w:r>
              <w:t>Медь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A8D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F94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EFC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</w:tr>
      <w:tr w:rsidR="00465A58" w14:paraId="56210B65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1D6" w14:textId="77777777" w:rsidR="00465A58" w:rsidRDefault="002C6B76">
            <w:pPr>
              <w:pStyle w:val="ConsPlusNormal"/>
              <w:jc w:val="both"/>
            </w:pPr>
            <w:r>
              <w:t>Молибден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FC8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89D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10D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501AF30D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C34" w14:textId="77777777" w:rsidR="00465A58" w:rsidRDefault="002C6B76">
            <w:pPr>
              <w:pStyle w:val="ConsPlusNormal"/>
              <w:jc w:val="both"/>
            </w:pPr>
            <w:r>
              <w:t>Олово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0EA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BAC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714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0C4A165D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C12" w14:textId="77777777" w:rsidR="00465A58" w:rsidRDefault="002C6B76">
            <w:pPr>
              <w:pStyle w:val="ConsPlusNormal"/>
              <w:jc w:val="both"/>
            </w:pPr>
            <w:r>
              <w:t>Ртуть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9EB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BDF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923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29D88273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AEAD" w14:textId="77777777" w:rsidR="00465A58" w:rsidRDefault="002C6B76">
            <w:pPr>
              <w:pStyle w:val="ConsPlusNormal"/>
              <w:jc w:val="both"/>
            </w:pPr>
            <w:r>
              <w:t>Свинец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1DD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BE8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E34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</w:tr>
      <w:tr w:rsidR="00465A58" w14:paraId="1C25D37E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C48" w14:textId="77777777" w:rsidR="00465A58" w:rsidRDefault="002C6B76">
            <w:pPr>
              <w:pStyle w:val="ConsPlusNormal"/>
              <w:jc w:val="both"/>
            </w:pPr>
            <w:r>
              <w:t>Стронций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370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FE24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55F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</w:tr>
      <w:tr w:rsidR="00465A58" w14:paraId="42E45C0F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46A" w14:textId="77777777" w:rsidR="00465A58" w:rsidRDefault="002C6B76">
            <w:pPr>
              <w:pStyle w:val="ConsPlusNormal"/>
              <w:jc w:val="both"/>
            </w:pPr>
            <w:r>
              <w:t>Сурьма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6D4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149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ED3" w14:textId="77777777" w:rsidR="00465A58" w:rsidRDefault="002C6B76">
            <w:pPr>
              <w:pStyle w:val="ConsPlusNormal"/>
              <w:jc w:val="center"/>
            </w:pPr>
            <w:r>
              <w:t>40</w:t>
            </w:r>
          </w:p>
        </w:tc>
      </w:tr>
      <w:tr w:rsidR="00465A58" w14:paraId="33FA6056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942" w14:textId="77777777" w:rsidR="00465A58" w:rsidRDefault="002C6B76">
            <w:pPr>
              <w:pStyle w:val="ConsPlusNormal"/>
              <w:jc w:val="both"/>
            </w:pPr>
            <w:r>
              <w:t>Титан коренной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2B3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  <w:p w14:paraId="697AC22E" w14:textId="77777777" w:rsidR="00465A58" w:rsidRDefault="002C6B76">
            <w:pPr>
              <w:pStyle w:val="ConsPlusNormal"/>
              <w:jc w:val="center"/>
            </w:pPr>
            <w:r>
              <w:t>TiO</w:t>
            </w:r>
            <w:r>
              <w:rPr>
                <w:vertAlign w:val="subscript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0F2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C6A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</w:tr>
      <w:tr w:rsidR="00465A58" w14:paraId="5306D675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511" w14:textId="77777777" w:rsidR="00465A58" w:rsidRDefault="002C6B76">
            <w:pPr>
              <w:pStyle w:val="ConsPlusNormal"/>
              <w:jc w:val="both"/>
            </w:pPr>
            <w:r>
              <w:t>Титан россыпной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E24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  <w:p w14:paraId="40C32110" w14:textId="77777777" w:rsidR="00465A58" w:rsidRDefault="002C6B76">
            <w:pPr>
              <w:pStyle w:val="ConsPlusNormal"/>
              <w:jc w:val="center"/>
            </w:pPr>
            <w:r>
              <w:t>TiO</w:t>
            </w:r>
            <w:r>
              <w:rPr>
                <w:vertAlign w:val="subscript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F51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B5C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7FFE73DD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EC5" w14:textId="77777777" w:rsidR="00465A58" w:rsidRDefault="002C6B76">
            <w:pPr>
              <w:pStyle w:val="ConsPlusNormal"/>
              <w:jc w:val="both"/>
            </w:pPr>
            <w:r>
              <w:t>Цезий (оксид)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45B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A43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90F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030D3CCB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94F" w14:textId="77777777" w:rsidR="00465A58" w:rsidRDefault="002C6B76">
            <w:pPr>
              <w:pStyle w:val="ConsPlusNormal"/>
              <w:jc w:val="both"/>
            </w:pPr>
            <w:r>
              <w:t>Цинк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7A2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2E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D51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</w:tr>
      <w:tr w:rsidR="00465A58" w14:paraId="4C80AEB2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C59" w14:textId="77777777" w:rsidR="00465A58" w:rsidRDefault="002C6B76">
            <w:pPr>
              <w:pStyle w:val="ConsPlusNormal"/>
              <w:jc w:val="both"/>
            </w:pPr>
            <w:r>
              <w:t>Цирконий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971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  <w:p w14:paraId="39869CFE" w14:textId="77777777" w:rsidR="00465A58" w:rsidRDefault="002C6B76">
            <w:pPr>
              <w:pStyle w:val="ConsPlusNormal"/>
              <w:jc w:val="center"/>
            </w:pPr>
            <w:r>
              <w:t>ZrO</w:t>
            </w:r>
            <w:r>
              <w:rPr>
                <w:vertAlign w:val="subscript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70C" w14:textId="77777777" w:rsidR="00465A58" w:rsidRDefault="002C6B7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233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</w:tr>
      <w:tr w:rsidR="00465A58" w14:paraId="0E4F6BC1" w14:textId="77777777"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95A" w14:textId="77777777" w:rsidR="00465A58" w:rsidRDefault="002C6B76">
            <w:pPr>
              <w:pStyle w:val="ConsPlusNormal"/>
              <w:outlineLvl w:val="2"/>
            </w:pPr>
            <w:r>
              <w:t>V. Благородные металлы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B7F8" w14:textId="77777777" w:rsidR="00465A58" w:rsidRDefault="00465A58">
            <w:pPr>
              <w:pStyle w:val="ConsPlusNormal"/>
            </w:pPr>
          </w:p>
        </w:tc>
      </w:tr>
      <w:tr w:rsidR="00465A58" w14:paraId="0D5B1439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99B" w14:textId="77777777" w:rsidR="00465A58" w:rsidRDefault="002C6B76">
            <w:pPr>
              <w:pStyle w:val="ConsPlusNormal"/>
            </w:pPr>
            <w:r>
              <w:t>Золото коренное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584" w14:textId="77777777" w:rsidR="00465A58" w:rsidRDefault="002C6B7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A5C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A5B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344A364B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60B" w14:textId="77777777" w:rsidR="00465A58" w:rsidRDefault="002C6B76">
            <w:pPr>
              <w:pStyle w:val="ConsPlusNormal"/>
            </w:pPr>
            <w:r>
              <w:t>Золото россыпное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BB3" w14:textId="77777777" w:rsidR="00465A58" w:rsidRDefault="002C6B7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747D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DAB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67EE68AE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7AD" w14:textId="77777777" w:rsidR="00465A58" w:rsidRDefault="002C6B76">
            <w:pPr>
              <w:pStyle w:val="ConsPlusNormal"/>
            </w:pPr>
            <w:r>
              <w:t>Серебро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5D1" w14:textId="77777777" w:rsidR="00465A58" w:rsidRDefault="002C6B7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EB7" w14:textId="77777777" w:rsidR="00465A58" w:rsidRDefault="002C6B7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0BC" w14:textId="77777777" w:rsidR="00465A58" w:rsidRDefault="002C6B76">
            <w:pPr>
              <w:pStyle w:val="ConsPlusNormal"/>
              <w:jc w:val="center"/>
            </w:pPr>
            <w:r>
              <w:t>2000</w:t>
            </w:r>
          </w:p>
        </w:tc>
      </w:tr>
      <w:tr w:rsidR="00465A58" w14:paraId="79E1A5A2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9FD" w14:textId="77777777" w:rsidR="00465A58" w:rsidRDefault="002C6B76">
            <w:pPr>
              <w:pStyle w:val="ConsPlusNormal"/>
              <w:jc w:val="both"/>
              <w:outlineLvl w:val="2"/>
            </w:pPr>
            <w:r>
              <w:t>VI. Промышленные воды - гидроминеральное сырье, обеспечивающие производство:</w:t>
            </w:r>
          </w:p>
        </w:tc>
      </w:tr>
      <w:tr w:rsidR="00465A58" w14:paraId="1D30F312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92D" w14:textId="77777777" w:rsidR="00465A58" w:rsidRDefault="002C6B76">
            <w:pPr>
              <w:pStyle w:val="ConsPlusNormal"/>
            </w:pPr>
            <w:r>
              <w:t>Йод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0F7" w14:textId="77777777" w:rsidR="00465A58" w:rsidRDefault="002C6B76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9F8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AB3" w14:textId="77777777" w:rsidR="00465A58" w:rsidRDefault="002C6B76">
            <w:pPr>
              <w:pStyle w:val="ConsPlusNormal"/>
              <w:jc w:val="center"/>
            </w:pPr>
            <w:r>
              <w:t>500</w:t>
            </w:r>
          </w:p>
        </w:tc>
      </w:tr>
      <w:tr w:rsidR="00465A58" w14:paraId="53EF9E05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C4C" w14:textId="77777777" w:rsidR="00465A58" w:rsidRDefault="002C6B76">
            <w:pPr>
              <w:pStyle w:val="ConsPlusNormal"/>
            </w:pPr>
            <w:r>
              <w:t>Бром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9BF" w14:textId="77777777" w:rsidR="00465A58" w:rsidRDefault="002C6B76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ADD" w14:textId="77777777" w:rsidR="00465A58" w:rsidRDefault="002C6B7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5C9" w14:textId="77777777" w:rsidR="00465A58" w:rsidRDefault="002C6B76">
            <w:pPr>
              <w:pStyle w:val="ConsPlusNormal"/>
              <w:jc w:val="center"/>
            </w:pPr>
            <w:r>
              <w:t>2000</w:t>
            </w:r>
          </w:p>
        </w:tc>
      </w:tr>
      <w:tr w:rsidR="00465A58" w14:paraId="2516FBE3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307" w14:textId="77777777" w:rsidR="00465A58" w:rsidRDefault="002C6B76">
            <w:pPr>
              <w:pStyle w:val="ConsPlusNormal"/>
              <w:outlineLvl w:val="2"/>
            </w:pPr>
            <w:r>
              <w:t xml:space="preserve">VII. </w:t>
            </w:r>
            <w:r>
              <w:t>Горно-химическое сырье без ограничений, кроме</w:t>
            </w:r>
          </w:p>
        </w:tc>
      </w:tr>
      <w:tr w:rsidR="00465A58" w14:paraId="1A88B3EF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CDB" w14:textId="77777777" w:rsidR="00465A58" w:rsidRDefault="002C6B76">
            <w:pPr>
              <w:pStyle w:val="ConsPlusNormal"/>
            </w:pPr>
            <w:r>
              <w:t>Апатиты и фосфориты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301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  <w:p w14:paraId="33647A89" w14:textId="77777777" w:rsidR="00465A58" w:rsidRDefault="002C6B76">
            <w:pPr>
              <w:pStyle w:val="ConsPlusNormal"/>
              <w:jc w:val="center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633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07D" w14:textId="77777777" w:rsidR="00465A58" w:rsidRDefault="002C6B76">
            <w:pPr>
              <w:pStyle w:val="ConsPlusNormal"/>
              <w:jc w:val="center"/>
            </w:pPr>
            <w:r>
              <w:t>40</w:t>
            </w:r>
          </w:p>
        </w:tc>
      </w:tr>
      <w:tr w:rsidR="00465A58" w14:paraId="3F3BB294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981" w14:textId="77777777" w:rsidR="00465A58" w:rsidRDefault="002C6B76">
            <w:pPr>
              <w:pStyle w:val="ConsPlusNormal"/>
            </w:pPr>
            <w:r>
              <w:t>Борные руды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DBF" w14:textId="77777777" w:rsidR="00465A58" w:rsidRDefault="002C6B76">
            <w:pPr>
              <w:pStyle w:val="ConsPlusNormal"/>
            </w:pPr>
            <w:r>
              <w:t>млн. т BO</w:t>
            </w:r>
            <w:r>
              <w:rPr>
                <w:vertAlign w:val="subscript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7F5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750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386C79CD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B6C" w14:textId="77777777" w:rsidR="00465A58" w:rsidRDefault="002C6B76">
            <w:pPr>
              <w:pStyle w:val="ConsPlusNormal"/>
            </w:pPr>
            <w:r>
              <w:t>Калийные соли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F43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F16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F59" w14:textId="77777777" w:rsidR="00465A58" w:rsidRDefault="002C6B76">
            <w:pPr>
              <w:pStyle w:val="ConsPlusNormal"/>
              <w:jc w:val="center"/>
            </w:pPr>
            <w:r>
              <w:t>400</w:t>
            </w:r>
          </w:p>
        </w:tc>
      </w:tr>
      <w:tr w:rsidR="00465A58" w14:paraId="2F13027C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99A" w14:textId="77777777" w:rsidR="00465A58" w:rsidRDefault="002C6B76">
            <w:pPr>
              <w:pStyle w:val="ConsPlusNormal"/>
            </w:pPr>
            <w:r>
              <w:t>Сера самородная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167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8B2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B0F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</w:tr>
      <w:tr w:rsidR="00465A58" w14:paraId="77EDBBBC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631" w14:textId="77777777" w:rsidR="00465A58" w:rsidRDefault="002C6B76">
            <w:pPr>
              <w:pStyle w:val="ConsPlusNormal"/>
            </w:pPr>
            <w:r>
              <w:t>Сода природная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2CC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A0A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8BC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</w:tr>
      <w:tr w:rsidR="00465A58" w14:paraId="02F75CB3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A86" w14:textId="77777777" w:rsidR="00465A58" w:rsidRDefault="002C6B76">
            <w:pPr>
              <w:pStyle w:val="ConsPlusNormal"/>
            </w:pPr>
            <w:r>
              <w:t>Соли поваренные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101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39C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61D" w14:textId="77777777" w:rsidR="00465A58" w:rsidRDefault="002C6B76">
            <w:pPr>
              <w:pStyle w:val="ConsPlusNormal"/>
              <w:jc w:val="center"/>
            </w:pPr>
            <w:r>
              <w:t>400</w:t>
            </w:r>
          </w:p>
        </w:tc>
      </w:tr>
      <w:tr w:rsidR="00465A58" w14:paraId="763BB4E4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3A9" w14:textId="77777777" w:rsidR="00465A58" w:rsidRDefault="002C6B76">
            <w:pPr>
              <w:pStyle w:val="ConsPlusNormal"/>
            </w:pPr>
            <w:r>
              <w:t xml:space="preserve">Магниевые соли </w:t>
            </w:r>
            <w:r>
              <w:t>(бишофит)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2EB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11F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6EE" w14:textId="77777777" w:rsidR="00465A58" w:rsidRDefault="002C6B76">
            <w:pPr>
              <w:pStyle w:val="ConsPlusNormal"/>
              <w:jc w:val="center"/>
            </w:pPr>
            <w:r>
              <w:t>40</w:t>
            </w:r>
          </w:p>
        </w:tc>
      </w:tr>
      <w:tr w:rsidR="00465A58" w14:paraId="36870AE1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403" w14:textId="77777777" w:rsidR="00465A58" w:rsidRDefault="002C6B76">
            <w:pPr>
              <w:pStyle w:val="ConsPlusNormal"/>
            </w:pPr>
            <w:r>
              <w:t>Сульфат натрия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A97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44E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8D2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</w:tr>
      <w:tr w:rsidR="00465A58" w14:paraId="5AB500B0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45D" w14:textId="77777777" w:rsidR="00465A58" w:rsidRDefault="002C6B76">
            <w:pPr>
              <w:pStyle w:val="ConsPlusNormal"/>
              <w:outlineLvl w:val="2"/>
            </w:pPr>
            <w:r>
              <w:t>VIII. Горнорудное сырье и нерудное сырье без ограничений, кроме</w:t>
            </w:r>
          </w:p>
        </w:tc>
      </w:tr>
      <w:tr w:rsidR="00465A58" w14:paraId="2A6E9D7F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858" w14:textId="77777777" w:rsidR="00465A58" w:rsidRDefault="002C6B76">
            <w:pPr>
              <w:pStyle w:val="ConsPlusNormal"/>
            </w:pPr>
            <w:r>
              <w:t>Асбест хризотиловый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434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8AA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6F6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</w:tr>
      <w:tr w:rsidR="00465A58" w14:paraId="0851588D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877" w14:textId="77777777" w:rsidR="00465A58" w:rsidRDefault="002C6B76">
            <w:pPr>
              <w:pStyle w:val="ConsPlusNormal"/>
            </w:pPr>
            <w:r>
              <w:t>Асбест антофиллитовый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A6F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23E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045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067CE43F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8C3" w14:textId="77777777" w:rsidR="00465A58" w:rsidRDefault="002C6B76">
            <w:pPr>
              <w:pStyle w:val="ConsPlusNormal"/>
            </w:pPr>
            <w:r>
              <w:t>Асбест амфиболитовый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BE1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4D0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3BF" w14:textId="77777777" w:rsidR="00465A58" w:rsidRDefault="002C6B76">
            <w:pPr>
              <w:pStyle w:val="ConsPlusNormal"/>
              <w:jc w:val="center"/>
            </w:pPr>
            <w:r>
              <w:t>4</w:t>
            </w:r>
          </w:p>
        </w:tc>
      </w:tr>
      <w:tr w:rsidR="00465A58" w14:paraId="78270FC9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EA9" w14:textId="77777777" w:rsidR="00465A58" w:rsidRDefault="002C6B76">
            <w:pPr>
              <w:pStyle w:val="ConsPlusNormal"/>
            </w:pPr>
            <w:r>
              <w:t>Барит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E98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5B6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1CD6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4831A815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E41" w14:textId="77777777" w:rsidR="00465A58" w:rsidRDefault="002C6B76">
            <w:pPr>
              <w:pStyle w:val="ConsPlusNormal"/>
            </w:pPr>
            <w:r>
              <w:t>Брусит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D62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42A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7BF" w14:textId="77777777" w:rsidR="00465A58" w:rsidRDefault="002C6B76">
            <w:pPr>
              <w:pStyle w:val="ConsPlusNormal"/>
              <w:jc w:val="center"/>
            </w:pPr>
            <w:r>
              <w:t>4</w:t>
            </w:r>
          </w:p>
        </w:tc>
      </w:tr>
      <w:tr w:rsidR="00465A58" w14:paraId="0766E8C8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479" w14:textId="77777777" w:rsidR="00465A58" w:rsidRDefault="002C6B76">
            <w:pPr>
              <w:pStyle w:val="ConsPlusNormal"/>
            </w:pPr>
            <w:r>
              <w:t>Волластонит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D6F" w14:textId="77777777" w:rsidR="00465A58" w:rsidRDefault="002C6B76">
            <w:pPr>
              <w:pStyle w:val="ConsPlusNormal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677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8E8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10580769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4BC" w14:textId="77777777" w:rsidR="00465A58" w:rsidRDefault="002C6B76">
            <w:pPr>
              <w:pStyle w:val="ConsPlusNormal"/>
            </w:pPr>
            <w:r>
              <w:t>Графит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8CFD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4B1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1E3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6F6A1D14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7BC" w14:textId="77777777" w:rsidR="00465A58" w:rsidRDefault="002C6B76">
            <w:pPr>
              <w:pStyle w:val="ConsPlusNormal"/>
            </w:pPr>
            <w:r>
              <w:t>Тальк, тальковый камень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0CD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995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C30" w14:textId="77777777" w:rsidR="00465A58" w:rsidRDefault="002C6B76">
            <w:pPr>
              <w:pStyle w:val="ConsPlusNormal"/>
              <w:jc w:val="center"/>
            </w:pPr>
            <w:r>
              <w:t>4</w:t>
            </w:r>
          </w:p>
        </w:tc>
      </w:tr>
      <w:tr w:rsidR="00465A58" w14:paraId="35EAE273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AFB" w14:textId="77777777" w:rsidR="00465A58" w:rsidRDefault="002C6B76">
            <w:pPr>
              <w:pStyle w:val="ConsPlusNormal"/>
              <w:jc w:val="both"/>
            </w:pPr>
            <w:r>
              <w:t>Каолины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C9F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6A5" w14:textId="77777777" w:rsidR="00465A58" w:rsidRDefault="002C6B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B55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</w:tr>
      <w:tr w:rsidR="00465A58" w14:paraId="36A3577F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850" w14:textId="77777777" w:rsidR="00465A58" w:rsidRDefault="002C6B76">
            <w:pPr>
              <w:pStyle w:val="ConsPlusNormal"/>
              <w:jc w:val="both"/>
            </w:pPr>
            <w:r>
              <w:t>Магнезит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311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13F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135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1C640BF9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36D" w14:textId="77777777" w:rsidR="00465A58" w:rsidRDefault="002C6B76">
            <w:pPr>
              <w:pStyle w:val="ConsPlusNormal"/>
              <w:jc w:val="both"/>
            </w:pPr>
            <w:r>
              <w:t>Мраморы (архитектурно-строительные, поделочные и статуарные)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098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273" w14:textId="77777777" w:rsidR="00465A58" w:rsidRDefault="002C6B7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758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</w:tr>
      <w:tr w:rsidR="00465A58" w14:paraId="0EE66CA2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15B" w14:textId="77777777" w:rsidR="00465A58" w:rsidRDefault="002C6B76">
            <w:pPr>
              <w:pStyle w:val="ConsPlusNormal"/>
              <w:jc w:val="both"/>
            </w:pPr>
            <w:r>
              <w:t>Пески стекольные, формовочные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7FD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D22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497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0615CBC4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C5B" w14:textId="77777777" w:rsidR="00465A58" w:rsidRDefault="002C6B76">
            <w:pPr>
              <w:pStyle w:val="ConsPlusNormal"/>
              <w:jc w:val="both"/>
            </w:pPr>
            <w:r>
              <w:t>Плавиковый шпат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02A" w14:textId="77777777" w:rsidR="00465A58" w:rsidRDefault="002C6B76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4AE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6DB" w14:textId="77777777" w:rsidR="00465A58" w:rsidRDefault="002C6B76">
            <w:pPr>
              <w:pStyle w:val="ConsPlusNormal"/>
              <w:jc w:val="center"/>
            </w:pPr>
            <w:r>
              <w:t>3</w:t>
            </w:r>
          </w:p>
        </w:tc>
      </w:tr>
      <w:tr w:rsidR="00465A58" w14:paraId="3BDD8F76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744" w14:textId="77777777" w:rsidR="00465A58" w:rsidRDefault="002C6B76">
            <w:pPr>
              <w:pStyle w:val="ConsPlusNormal"/>
              <w:jc w:val="both"/>
            </w:pPr>
            <w:r>
              <w:t>Слюда-мусковит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3DD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5B1" w14:textId="77777777" w:rsidR="00465A58" w:rsidRDefault="002C6B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7D1" w14:textId="77777777" w:rsidR="00465A58" w:rsidRDefault="002C6B76">
            <w:pPr>
              <w:pStyle w:val="ConsPlusNormal"/>
              <w:jc w:val="center"/>
            </w:pPr>
            <w:r>
              <w:t>20</w:t>
            </w:r>
          </w:p>
        </w:tc>
      </w:tr>
      <w:tr w:rsidR="00465A58" w14:paraId="3904008E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719" w14:textId="77777777" w:rsidR="00465A58" w:rsidRDefault="002C6B76">
            <w:pPr>
              <w:pStyle w:val="ConsPlusNormal"/>
              <w:jc w:val="both"/>
            </w:pPr>
            <w:r>
              <w:t>Слюда-флогопит и вермикулит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CC5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E5E" w14:textId="77777777" w:rsidR="00465A58" w:rsidRDefault="002C6B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CF5" w14:textId="77777777" w:rsidR="00465A58" w:rsidRDefault="002C6B76">
            <w:pPr>
              <w:pStyle w:val="ConsPlusNormal"/>
              <w:jc w:val="center"/>
            </w:pPr>
            <w:r>
              <w:t>2</w:t>
            </w:r>
          </w:p>
        </w:tc>
      </w:tr>
      <w:tr w:rsidR="00465A58" w14:paraId="50D79C51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159" w14:textId="77777777" w:rsidR="00465A58" w:rsidRDefault="002C6B76">
            <w:pPr>
              <w:pStyle w:val="ConsPlusNormal"/>
              <w:jc w:val="both"/>
            </w:pPr>
            <w:r>
              <w:t>Цеолиты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466" w14:textId="77777777" w:rsidR="00465A58" w:rsidRDefault="002C6B76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A91" w14:textId="77777777" w:rsidR="00465A58" w:rsidRDefault="002C6B7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A86" w14:textId="77777777" w:rsidR="00465A58" w:rsidRDefault="002C6B76">
            <w:pPr>
              <w:pStyle w:val="ConsPlusNormal"/>
              <w:jc w:val="center"/>
            </w:pPr>
            <w:r>
              <w:t>200</w:t>
            </w:r>
          </w:p>
        </w:tc>
      </w:tr>
      <w:tr w:rsidR="00465A58" w14:paraId="35311BBD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01" w14:textId="77777777" w:rsidR="00465A58" w:rsidRDefault="002C6B76">
            <w:pPr>
              <w:pStyle w:val="ConsPlusNormal"/>
              <w:outlineLvl w:val="2"/>
            </w:pPr>
            <w:r>
              <w:t>IX. Камнесамоцветное, кварцевое и пьезооптическое сырье</w:t>
            </w:r>
          </w:p>
        </w:tc>
      </w:tr>
      <w:tr w:rsidR="00465A58" w14:paraId="537E5DCA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16D" w14:textId="77777777" w:rsidR="00465A58" w:rsidRDefault="002C6B76">
            <w:pPr>
              <w:pStyle w:val="ConsPlusNormal"/>
              <w:jc w:val="both"/>
            </w:pPr>
            <w:r>
              <w:t>Поделочные камни: змеевик, оникс мраморный, офикальцит, яшма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C2E" w14:textId="77777777" w:rsidR="00465A58" w:rsidRDefault="002C6B76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26D" w14:textId="77777777" w:rsidR="00465A58" w:rsidRDefault="002C6B7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E8A" w14:textId="77777777" w:rsidR="00465A58" w:rsidRDefault="002C6B76">
            <w:pPr>
              <w:pStyle w:val="ConsPlusNormal"/>
              <w:jc w:val="center"/>
            </w:pPr>
            <w:r>
              <w:t>1000</w:t>
            </w:r>
          </w:p>
        </w:tc>
      </w:tr>
      <w:tr w:rsidR="00465A58" w14:paraId="1D19DA4B" w14:textId="77777777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E11" w14:textId="77777777" w:rsidR="00465A58" w:rsidRDefault="002C6B76">
            <w:pPr>
              <w:pStyle w:val="ConsPlusNormal"/>
              <w:outlineLvl w:val="2"/>
            </w:pPr>
            <w:r>
              <w:t xml:space="preserve">X. </w:t>
            </w:r>
            <w:r>
              <w:t>Подземные воды и лечебные минеральные ресурсы</w:t>
            </w:r>
          </w:p>
        </w:tc>
      </w:tr>
      <w:tr w:rsidR="00465A58" w14:paraId="596791DC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A1A" w14:textId="77777777" w:rsidR="00465A58" w:rsidRDefault="002C6B76">
            <w:pPr>
              <w:pStyle w:val="ConsPlusNormal"/>
              <w:jc w:val="both"/>
            </w:pPr>
            <w:r>
              <w:t>Питьевые и технические подземные воды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C88" w14:textId="77777777" w:rsidR="00465A58" w:rsidRDefault="002C6B76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303" w14:textId="77777777" w:rsidR="00465A58" w:rsidRDefault="002C6B76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07B" w14:textId="77777777" w:rsidR="00465A58" w:rsidRDefault="002C6B76">
            <w:pPr>
              <w:pStyle w:val="ConsPlusNormal"/>
              <w:jc w:val="center"/>
            </w:pPr>
            <w:r>
              <w:t>100 000</w:t>
            </w:r>
          </w:p>
        </w:tc>
      </w:tr>
      <w:tr w:rsidR="00465A58" w14:paraId="55FCDDAA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115" w14:textId="77777777" w:rsidR="00465A58" w:rsidRDefault="002C6B76">
            <w:pPr>
              <w:pStyle w:val="ConsPlusNormal"/>
              <w:jc w:val="both"/>
            </w:pPr>
            <w:r>
              <w:t>Подземная минеральная вода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C81" w14:textId="77777777" w:rsidR="00465A58" w:rsidRDefault="002C6B76">
            <w:pPr>
              <w:pStyle w:val="ConsPlusNormal"/>
              <w:jc w:val="both"/>
            </w:pPr>
            <w:r>
              <w:t xml:space="preserve">без ограничений (за исключением случая, указанного в </w:t>
            </w:r>
            <w:hyperlink w:anchor="Par65" w:tooltip="7) участков недр, предоставленных в пользование для геологического изучения и (или) разведки и добычи минеральных подземных вод на территории курортов федерального значения;" w:history="1">
              <w:r>
                <w:rPr>
                  <w:color w:val="0000FF"/>
                </w:rPr>
                <w:t>подпункте 7 пункта 5</w:t>
              </w:r>
            </w:hyperlink>
            <w:r>
              <w:t xml:space="preserve"> настоящего Порядка)</w:t>
            </w:r>
          </w:p>
        </w:tc>
      </w:tr>
      <w:tr w:rsidR="00465A58" w14:paraId="3FF7EDD6" w14:textId="77777777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390" w14:textId="77777777" w:rsidR="00465A58" w:rsidRDefault="002C6B76">
            <w:pPr>
              <w:pStyle w:val="ConsPlusNormal"/>
              <w:jc w:val="both"/>
            </w:pPr>
            <w:r>
              <w:t xml:space="preserve">Лечебная грязь и другие минеральные ресурсы, отнесенные к категории </w:t>
            </w:r>
            <w:r>
              <w:t>лечебных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F3A" w14:textId="77777777" w:rsidR="00465A58" w:rsidRDefault="002C6B76">
            <w:pPr>
              <w:pStyle w:val="ConsPlusNormal"/>
              <w:jc w:val="both"/>
            </w:pPr>
            <w:r>
              <w:t>без ограничений</w:t>
            </w:r>
          </w:p>
        </w:tc>
      </w:tr>
    </w:tbl>
    <w:p w14:paraId="256BF573" w14:textId="77777777" w:rsidR="00465A58" w:rsidRDefault="00465A58">
      <w:pPr>
        <w:pStyle w:val="ConsPlusNormal"/>
        <w:jc w:val="both"/>
      </w:pPr>
    </w:p>
    <w:p w14:paraId="39B3F3ED" w14:textId="77777777" w:rsidR="00465A58" w:rsidRDefault="00465A58">
      <w:pPr>
        <w:pStyle w:val="ConsPlusNormal"/>
        <w:jc w:val="both"/>
      </w:pPr>
    </w:p>
    <w:p w14:paraId="47A198F3" w14:textId="77777777" w:rsidR="00465A58" w:rsidRDefault="00465A58">
      <w:pPr>
        <w:pStyle w:val="ConsPlusNormal"/>
        <w:pBdr>
          <w:top w:val="single" w:sz="0" w:space="0" w:color="auto"/>
        </w:pBdr>
        <w:spacing w:before="100" w:after="100"/>
        <w:jc w:val="both"/>
        <w:rPr>
          <w:sz w:val="2"/>
          <w:szCs w:val="2"/>
        </w:rPr>
      </w:pPr>
    </w:p>
    <w:sectPr w:rsidR="00465A58">
      <w:headerReference w:type="default" r:id="rId67"/>
      <w:footerReference w:type="default" r:id="rId68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FE2B" w14:textId="77777777" w:rsidR="002C6B76" w:rsidRDefault="002C6B76">
      <w:r>
        <w:separator/>
      </w:r>
    </w:p>
  </w:endnote>
  <w:endnote w:type="continuationSeparator" w:id="0">
    <w:p w14:paraId="63E8E500" w14:textId="77777777" w:rsidR="002C6B76" w:rsidRDefault="002C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6E77" w14:textId="77777777" w:rsidR="00465A58" w:rsidRDefault="002C6B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7"/>
      <w:gridCol w:w="3468"/>
      <w:gridCol w:w="3366"/>
    </w:tblGrid>
    <w:tr w:rsidR="00465A58" w14:paraId="761733FE" w14:textId="77777777">
      <w:trPr>
        <w:trHeight w:hRule="exact" w:val="1663"/>
      </w:trPr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48CAB674" w14:textId="77777777" w:rsidR="00465A58" w:rsidRDefault="002C6B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3C65736" w14:textId="77777777" w:rsidR="00465A58" w:rsidRDefault="002C6B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B0C68A5" w14:textId="77777777" w:rsidR="00465A58" w:rsidRDefault="002C6B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fldChar w:fldCharType="separate"/>
          </w:r>
          <w:r w:rsidR="00861E3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fldChar w:fldCharType="separate"/>
          </w:r>
          <w:r w:rsidR="00861E3E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3327DFF" w14:textId="77777777" w:rsidR="00465A58" w:rsidRDefault="00465A5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3BAD" w14:textId="77777777" w:rsidR="002C6B76" w:rsidRDefault="002C6B76">
      <w:r>
        <w:separator/>
      </w:r>
    </w:p>
  </w:footnote>
  <w:footnote w:type="continuationSeparator" w:id="0">
    <w:p w14:paraId="4A49420F" w14:textId="77777777" w:rsidR="002C6B76" w:rsidRDefault="002C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3"/>
      <w:gridCol w:w="4927"/>
    </w:tblGrid>
    <w:tr w:rsidR="00465A58" w14:paraId="3CBFF3D3" w14:textId="77777777">
      <w:trPr>
        <w:trHeight w:hRule="exact" w:val="1683"/>
      </w:trPr>
      <w:tc>
        <w:tcPr>
          <w:tcW w:w="551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BE8204B" w14:textId="77777777" w:rsidR="00465A58" w:rsidRDefault="002C6B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N 743, Роснедр N 08 от 13.10.2021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прекращения права пользования недрами...</w:t>
          </w:r>
        </w:p>
      </w:tc>
      <w:tc>
        <w:tcPr>
          <w:tcW w:w="46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32BA75B" w14:textId="77777777" w:rsidR="00465A58" w:rsidRDefault="002C6B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27.12.2021</w:t>
          </w:r>
        </w:p>
      </w:tc>
    </w:tr>
  </w:tbl>
  <w:p w14:paraId="2AF9AE1D" w14:textId="77777777" w:rsidR="00465A58" w:rsidRDefault="00465A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ocumentProtection w:edit="readOnly" w:enforcement="1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58"/>
    <w:rsid w:val="002C6B76"/>
    <w:rsid w:val="00465A58"/>
    <w:rsid w:val="008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9FCE"/>
  <w15:docId w15:val="{D3F822D0-A9D7-4065-BEB7-307B9D65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0">
    <w:name w:val="ConsPlusTextList_0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3535&amp;date=27.12.2021&amp;dst=692&amp;field=134" TargetMode="External"/><Relationship Id="rId21" Type="http://schemas.openxmlformats.org/officeDocument/2006/relationships/hyperlink" Target="https://login.consultant.ru/link/?req=doc&amp;base=LAW&amp;n=383535&amp;date=27.12.2021&amp;dst=648&amp;field=134" TargetMode="External"/><Relationship Id="rId42" Type="http://schemas.openxmlformats.org/officeDocument/2006/relationships/hyperlink" Target="https://login.consultant.ru/link/?req=doc&amp;base=LAW&amp;n=383535&amp;date=27.12.2021&amp;dst=708&amp;field=134" TargetMode="External"/><Relationship Id="rId47" Type="http://schemas.openxmlformats.org/officeDocument/2006/relationships/hyperlink" Target="https://login.consultant.ru/link/?req=doc&amp;base=LAW&amp;n=383535&amp;date=27.12.2021&amp;dst=692&amp;field=134" TargetMode="External"/><Relationship Id="rId63" Type="http://schemas.openxmlformats.org/officeDocument/2006/relationships/hyperlink" Target="https://login.consultant.ru/link/?req=doc&amp;base=LAW&amp;n=387126&amp;date=27.12.2021" TargetMode="External"/><Relationship Id="rId68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3535&amp;date=27.12.2021&amp;dst=481&amp;field=134" TargetMode="External"/><Relationship Id="rId29" Type="http://schemas.openxmlformats.org/officeDocument/2006/relationships/hyperlink" Target="https://login.consultant.ru/link/?req=doc&amp;base=LAW&amp;n=383535&amp;date=27.12.2021&amp;dst=730&amp;field=134" TargetMode="External"/><Relationship Id="rId11" Type="http://schemas.openxmlformats.org/officeDocument/2006/relationships/hyperlink" Target="https://login.consultant.ru/link/?req=doc&amp;base=LAW&amp;n=393844&amp;date=27.12.2021&amp;dst=100012&amp;field=134" TargetMode="External"/><Relationship Id="rId24" Type="http://schemas.openxmlformats.org/officeDocument/2006/relationships/hyperlink" Target="https://login.consultant.ru/link/?req=doc&amp;base=LAW&amp;n=383535&amp;date=27.12.2021&amp;dst=100280&amp;field=134" TargetMode="External"/><Relationship Id="rId32" Type="http://schemas.openxmlformats.org/officeDocument/2006/relationships/hyperlink" Target="https://login.consultant.ru/link/?req=doc&amp;base=LAW&amp;n=383535&amp;date=27.12.2021&amp;dst=692&amp;field=134" TargetMode="External"/><Relationship Id="rId37" Type="http://schemas.openxmlformats.org/officeDocument/2006/relationships/hyperlink" Target="https://login.consultant.ru/link/?req=doc&amp;base=LAW&amp;n=371401&amp;date=27.12.2021" TargetMode="External"/><Relationship Id="rId40" Type="http://schemas.openxmlformats.org/officeDocument/2006/relationships/hyperlink" Target="https://login.consultant.ru/link/?req=doc&amp;base=LAW&amp;n=383535&amp;date=27.12.2021&amp;dst=692&amp;field=134" TargetMode="External"/><Relationship Id="rId45" Type="http://schemas.openxmlformats.org/officeDocument/2006/relationships/hyperlink" Target="https://login.consultant.ru/link/?req=doc&amp;base=LAW&amp;n=384979&amp;date=27.12.2021" TargetMode="External"/><Relationship Id="rId53" Type="http://schemas.openxmlformats.org/officeDocument/2006/relationships/hyperlink" Target="https://login.consultant.ru/link/?req=doc&amp;base=LAW&amp;n=383535&amp;date=27.12.2021&amp;dst=730&amp;field=134" TargetMode="External"/><Relationship Id="rId58" Type="http://schemas.openxmlformats.org/officeDocument/2006/relationships/hyperlink" Target="https://login.consultant.ru/link/?req=doc&amp;base=LAW&amp;n=383535&amp;date=27.12.2021&amp;dst=635&amp;field=134" TargetMode="External"/><Relationship Id="rId66" Type="http://schemas.openxmlformats.org/officeDocument/2006/relationships/hyperlink" Target="https://login.consultant.ru/link/?req=doc&amp;base=LAW&amp;n=383535&amp;date=27.12.2021&amp;dst=100345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83535&amp;date=27.12.2021&amp;dst=640&amp;field=134" TargetMode="External"/><Relationship Id="rId19" Type="http://schemas.openxmlformats.org/officeDocument/2006/relationships/hyperlink" Target="https://login.consultant.ru/link/?req=doc&amp;base=LAW&amp;n=383535&amp;date=27.12.2021&amp;dst=239&amp;field=134" TargetMode="External"/><Relationship Id="rId14" Type="http://schemas.openxmlformats.org/officeDocument/2006/relationships/hyperlink" Target="https://login.consultant.ru/link/?req=doc&amp;base=LAW&amp;n=383535&amp;date=27.12.2021&amp;dst=455&amp;field=134" TargetMode="External"/><Relationship Id="rId22" Type="http://schemas.openxmlformats.org/officeDocument/2006/relationships/hyperlink" Target="https://login.consultant.ru/link/?req=doc&amp;base=LAW&amp;n=383535&amp;date=27.12.2021&amp;dst=692&amp;field=134" TargetMode="External"/><Relationship Id="rId27" Type="http://schemas.openxmlformats.org/officeDocument/2006/relationships/hyperlink" Target="https://login.consultant.ru/link/?req=doc&amp;base=LAW&amp;n=383535&amp;date=27.12.2021&amp;dst=730&amp;field=134" TargetMode="External"/><Relationship Id="rId30" Type="http://schemas.openxmlformats.org/officeDocument/2006/relationships/hyperlink" Target="https://login.consultant.ru/link/?req=doc&amp;base=LAW&amp;n=383535&amp;date=27.12.2021&amp;dst=421&amp;field=134" TargetMode="External"/><Relationship Id="rId35" Type="http://schemas.openxmlformats.org/officeDocument/2006/relationships/hyperlink" Target="https://login.consultant.ru/link/?req=doc&amp;base=LAW&amp;n=383535&amp;date=27.12.2021&amp;dst=692&amp;field=134" TargetMode="External"/><Relationship Id="rId43" Type="http://schemas.openxmlformats.org/officeDocument/2006/relationships/hyperlink" Target="https://login.consultant.ru/link/?req=doc&amp;base=LAW&amp;n=387126&amp;date=27.12.2021" TargetMode="External"/><Relationship Id="rId48" Type="http://schemas.openxmlformats.org/officeDocument/2006/relationships/hyperlink" Target="https://login.consultant.ru/link/?req=doc&amp;base=LAW&amp;n=383535&amp;date=27.12.2021&amp;dst=708&amp;field=134" TargetMode="External"/><Relationship Id="rId56" Type="http://schemas.openxmlformats.org/officeDocument/2006/relationships/hyperlink" Target="https://login.consultant.ru/link/?req=doc&amp;base=LAW&amp;n=383535&amp;date=27.12.2021&amp;dst=671&amp;field=134" TargetMode="External"/><Relationship Id="rId64" Type="http://schemas.openxmlformats.org/officeDocument/2006/relationships/hyperlink" Target="https://login.consultant.ru/link/?req=doc&amp;base=LAW&amp;n=383535&amp;date=27.12.2021&amp;dst=100345&amp;field=13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3535&amp;date=27.12.2021&amp;dst=10028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3535&amp;date=27.12.2021&amp;dst=668&amp;field=134" TargetMode="External"/><Relationship Id="rId17" Type="http://schemas.openxmlformats.org/officeDocument/2006/relationships/hyperlink" Target="https://login.consultant.ru/link/?req=doc&amp;base=LAW&amp;n=383535&amp;date=27.12.2021&amp;dst=633&amp;field=134" TargetMode="External"/><Relationship Id="rId25" Type="http://schemas.openxmlformats.org/officeDocument/2006/relationships/hyperlink" Target="https://login.consultant.ru/link/?req=doc&amp;base=LAW&amp;n=383535&amp;date=27.12.2021&amp;dst=658&amp;field=134" TargetMode="External"/><Relationship Id="rId33" Type="http://schemas.openxmlformats.org/officeDocument/2006/relationships/hyperlink" Target="https://login.consultant.ru/link/?req=doc&amp;base=LAW&amp;n=383535&amp;date=27.12.2021&amp;dst=692&amp;field=134" TargetMode="External"/><Relationship Id="rId38" Type="http://schemas.openxmlformats.org/officeDocument/2006/relationships/hyperlink" Target="https://login.consultant.ru/link/?req=doc&amp;base=LAW&amp;n=371401&amp;date=27.12.2021" TargetMode="External"/><Relationship Id="rId46" Type="http://schemas.openxmlformats.org/officeDocument/2006/relationships/hyperlink" Target="https://login.consultant.ru/link/?req=doc&amp;base=LAW&amp;n=383535&amp;date=27.12.2021&amp;dst=669&amp;field=134" TargetMode="External"/><Relationship Id="rId59" Type="http://schemas.openxmlformats.org/officeDocument/2006/relationships/hyperlink" Target="https://login.consultant.ru/link/?req=doc&amp;base=LAW&amp;n=383535&amp;date=27.12.2021&amp;dst=637&amp;field=134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383535&amp;date=27.12.2021&amp;dst=100600&amp;field=134" TargetMode="External"/><Relationship Id="rId41" Type="http://schemas.openxmlformats.org/officeDocument/2006/relationships/hyperlink" Target="https://login.consultant.ru/link/?req=doc&amp;base=LAW&amp;n=383535&amp;date=27.12.2021&amp;dst=373&amp;field=134" TargetMode="External"/><Relationship Id="rId54" Type="http://schemas.openxmlformats.org/officeDocument/2006/relationships/hyperlink" Target="https://login.consultant.ru/link/?req=doc&amp;base=LAW&amp;n=404183&amp;date=27.12.2021&amp;dst=101922&amp;field=134" TargetMode="External"/><Relationship Id="rId62" Type="http://schemas.openxmlformats.org/officeDocument/2006/relationships/hyperlink" Target="https://login.consultant.ru/link/?req=doc&amp;base=LAW&amp;n=387126&amp;date=27.12.2021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3535&amp;date=27.12.2021&amp;dst=479&amp;field=134" TargetMode="External"/><Relationship Id="rId23" Type="http://schemas.openxmlformats.org/officeDocument/2006/relationships/hyperlink" Target="https://login.consultant.ru/link/?req=doc&amp;base=LAW&amp;n=383535&amp;date=27.12.2021&amp;dst=730&amp;field=134" TargetMode="External"/><Relationship Id="rId28" Type="http://schemas.openxmlformats.org/officeDocument/2006/relationships/hyperlink" Target="https://login.consultant.ru/link/?req=doc&amp;base=LAW&amp;n=383535&amp;date=27.12.2021&amp;dst=692&amp;field=134" TargetMode="External"/><Relationship Id="rId36" Type="http://schemas.openxmlformats.org/officeDocument/2006/relationships/hyperlink" Target="https://login.consultant.ru/link/?req=doc&amp;base=LAW&amp;n=383535&amp;date=27.12.2021&amp;dst=708&amp;field=134" TargetMode="External"/><Relationship Id="rId49" Type="http://schemas.openxmlformats.org/officeDocument/2006/relationships/hyperlink" Target="https://login.consultant.ru/link/?req=doc&amp;base=LAW&amp;n=383535&amp;date=27.12.2021&amp;dst=373&amp;field=134" TargetMode="External"/><Relationship Id="rId57" Type="http://schemas.openxmlformats.org/officeDocument/2006/relationships/hyperlink" Target="https://login.consultant.ru/link/?req=doc&amp;base=LAW&amp;n=383535&amp;date=27.12.2021&amp;dst=671&amp;field=134" TargetMode="External"/><Relationship Id="rId10" Type="http://schemas.openxmlformats.org/officeDocument/2006/relationships/hyperlink" Target="https://login.consultant.ru/link/?req=doc&amp;base=LAW&amp;n=393852&amp;date=27.12.2021&amp;dst=109&amp;field=134" TargetMode="External"/><Relationship Id="rId31" Type="http://schemas.openxmlformats.org/officeDocument/2006/relationships/hyperlink" Target="https://login.consultant.ru/link/?req=doc&amp;base=LAW&amp;n=383535&amp;date=27.12.2021&amp;dst=100280&amp;field=134" TargetMode="External"/><Relationship Id="rId44" Type="http://schemas.openxmlformats.org/officeDocument/2006/relationships/hyperlink" Target="https://login.consultant.ru/link/?req=doc&amp;base=LAW&amp;n=387126&amp;date=27.12.2021" TargetMode="External"/><Relationship Id="rId52" Type="http://schemas.openxmlformats.org/officeDocument/2006/relationships/hyperlink" Target="https://login.consultant.ru/link/?req=doc&amp;base=LAW&amp;n=383535&amp;date=27.12.2021&amp;dst=692&amp;field=134" TargetMode="External"/><Relationship Id="rId60" Type="http://schemas.openxmlformats.org/officeDocument/2006/relationships/hyperlink" Target="https://login.consultant.ru/link/?req=doc&amp;base=LAW&amp;n=383535&amp;date=27.12.2021&amp;dst=639&amp;field=134" TargetMode="External"/><Relationship Id="rId65" Type="http://schemas.openxmlformats.org/officeDocument/2006/relationships/hyperlink" Target="https://login.consultant.ru/link/?req=doc&amp;base=LAW&amp;n=383535&amp;date=27.12.2021&amp;dst=10034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3535&amp;date=27.12.2021&amp;dst=676&amp;field=134" TargetMode="External"/><Relationship Id="rId13" Type="http://schemas.openxmlformats.org/officeDocument/2006/relationships/hyperlink" Target="https://login.consultant.ru/link/?req=doc&amp;base=LAW&amp;n=383535&amp;date=27.12.2021&amp;dst=453&amp;field=134" TargetMode="External"/><Relationship Id="rId18" Type="http://schemas.openxmlformats.org/officeDocument/2006/relationships/hyperlink" Target="https://login.consultant.ru/link/?req=doc&amp;base=LAW&amp;n=383535&amp;date=27.12.2021&amp;dst=100280&amp;field=134" TargetMode="External"/><Relationship Id="rId39" Type="http://schemas.openxmlformats.org/officeDocument/2006/relationships/hyperlink" Target="https://login.consultant.ru/link/?req=doc&amp;base=LAW&amp;n=383535&amp;date=27.12.2021&amp;dst=100600&amp;field=134" TargetMode="External"/><Relationship Id="rId34" Type="http://schemas.openxmlformats.org/officeDocument/2006/relationships/hyperlink" Target="https://login.consultant.ru/link/?req=doc&amp;base=LAW&amp;n=383535&amp;date=27.12.2021&amp;dst=708&amp;field=134" TargetMode="External"/><Relationship Id="rId50" Type="http://schemas.openxmlformats.org/officeDocument/2006/relationships/hyperlink" Target="https://login.consultant.ru/link/?req=doc&amp;base=LAW&amp;n=387126&amp;date=27.12.2021" TargetMode="External"/><Relationship Id="rId55" Type="http://schemas.openxmlformats.org/officeDocument/2006/relationships/hyperlink" Target="https://login.consultant.ru/link/?req=doc&amp;base=LAW&amp;n=383535&amp;date=27.12.2021&amp;dst=67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14725</Words>
  <Characters>83937</Characters>
  <Application>Microsoft Office Word</Application>
  <DocSecurity>10</DocSecurity>
  <Lines>699</Lines>
  <Paragraphs>196</Paragraphs>
  <ScaleCrop>false</ScaleCrop>
  <Company>КонсультантПлюс Версия 4021.00.20</Company>
  <LinksUpToDate>false</LinksUpToDate>
  <CharactersWithSpaces>98466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N 743, Роснедр N 08 от 13.10.2021"Об утверждении Порядка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недрами"(Зарегистрировано в Минюсте России 13.12.2021 N 66305)</dc:title>
  <dc:creator>Денис</dc:creator>
  <cp:lastModifiedBy>Денис Ерыгин</cp:lastModifiedBy>
  <cp:revision>2</cp:revision>
  <dcterms:created xsi:type="dcterms:W3CDTF">2021-12-27T12:14:00Z</dcterms:created>
  <dcterms:modified xsi:type="dcterms:W3CDTF">2021-12-27T12:14:00Z</dcterms:modified>
</cp:coreProperties>
</file>